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6D42C" w14:textId="77777777" w:rsidR="00AD784E" w:rsidRPr="00AD784E" w:rsidRDefault="00AD784E" w:rsidP="00F915AF">
      <w:pPr>
        <w:spacing w:after="0" w:line="240" w:lineRule="auto"/>
        <w:rPr>
          <w:rFonts w:eastAsia="Times New Roman" w:cstheme="minorHAnsi"/>
          <w:sz w:val="24"/>
          <w:szCs w:val="24"/>
        </w:rPr>
      </w:pPr>
    </w:p>
    <w:p w14:paraId="3E2689FB" w14:textId="77777777" w:rsidR="00AD784E" w:rsidRPr="00490189" w:rsidRDefault="00AD784E" w:rsidP="00F915AF">
      <w:pPr>
        <w:spacing w:after="0" w:line="240" w:lineRule="auto"/>
        <w:jc w:val="center"/>
        <w:rPr>
          <w:rFonts w:eastAsia="Times New Roman" w:cstheme="minorHAnsi"/>
          <w:color w:val="4472C4" w:themeColor="accent1"/>
          <w:sz w:val="36"/>
          <w:szCs w:val="36"/>
        </w:rPr>
      </w:pPr>
      <w:r w:rsidRPr="00490189">
        <w:rPr>
          <w:rFonts w:eastAsia="Times New Roman" w:cstheme="minorHAnsi"/>
          <w:b/>
          <w:bCs/>
          <w:color w:val="4472C4" w:themeColor="accent1"/>
          <w:sz w:val="36"/>
          <w:szCs w:val="36"/>
        </w:rPr>
        <w:t>Final Project</w:t>
      </w:r>
    </w:p>
    <w:p w14:paraId="67882E89" w14:textId="77777777" w:rsidR="00AD784E" w:rsidRPr="00277F52" w:rsidRDefault="00AD784E" w:rsidP="00F915AF">
      <w:pPr>
        <w:spacing w:after="0" w:line="240" w:lineRule="auto"/>
        <w:jc w:val="center"/>
        <w:rPr>
          <w:rFonts w:ascii="Consolas" w:eastAsia="Times New Roman" w:hAnsi="Consolas" w:cstheme="minorHAnsi"/>
        </w:rPr>
      </w:pPr>
      <w:r w:rsidRPr="00277F52">
        <w:rPr>
          <w:rFonts w:ascii="Consolas" w:eastAsia="Times New Roman" w:hAnsi="Consolas" w:cstheme="minorHAnsi"/>
          <w:color w:val="000000"/>
        </w:rPr>
        <w:t>Sierra Squier</w:t>
      </w:r>
    </w:p>
    <w:p w14:paraId="249DE39F" w14:textId="2B7E9CF2" w:rsidR="00AD784E" w:rsidRPr="00277F52" w:rsidRDefault="00AD784E" w:rsidP="00F915AF">
      <w:pPr>
        <w:spacing w:after="0" w:line="240" w:lineRule="auto"/>
        <w:jc w:val="center"/>
        <w:rPr>
          <w:rFonts w:ascii="Consolas" w:eastAsia="Times New Roman" w:hAnsi="Consolas" w:cstheme="minorHAnsi"/>
          <w:color w:val="000000"/>
        </w:rPr>
      </w:pPr>
      <w:r w:rsidRPr="00277F52">
        <w:rPr>
          <w:rFonts w:ascii="Consolas" w:eastAsia="Times New Roman" w:hAnsi="Consolas" w:cstheme="minorHAnsi"/>
          <w:color w:val="000000"/>
        </w:rPr>
        <w:t>25 September 2020</w:t>
      </w:r>
    </w:p>
    <w:p w14:paraId="3357B453" w14:textId="77777777" w:rsidR="00D028C2" w:rsidRPr="00AD784E" w:rsidRDefault="00D028C2" w:rsidP="00F915AF">
      <w:pPr>
        <w:spacing w:after="0" w:line="240" w:lineRule="auto"/>
        <w:jc w:val="center"/>
        <w:rPr>
          <w:rFonts w:eastAsia="Times New Roman" w:cstheme="minorHAnsi"/>
          <w:sz w:val="24"/>
          <w:szCs w:val="24"/>
        </w:rPr>
      </w:pPr>
    </w:p>
    <w:p w14:paraId="60E4C18A" w14:textId="6914CD00" w:rsidR="00D028C2" w:rsidRPr="00277F52" w:rsidRDefault="00AD784E" w:rsidP="00F915AF">
      <w:pPr>
        <w:spacing w:after="0" w:line="240" w:lineRule="auto"/>
        <w:rPr>
          <w:rFonts w:ascii="Consolas" w:eastAsia="Times New Roman" w:hAnsi="Consolas"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7F52">
        <w:rPr>
          <w:rFonts w:ascii="Consolas" w:eastAsia="Times New Roman" w:hAnsi="Consolas" w:cstheme="min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Lung &lt;-read.delim</w:t>
      </w:r>
      <w:r w:rsidRPr="00277F52">
        <w:rPr>
          <w:rFonts w:ascii="Consolas" w:eastAsia="Times New Roman" w:hAnsi="Consolas"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77F52">
        <w:rPr>
          <w:rFonts w:ascii="Consolas" w:eastAsia="Times New Roman" w:hAnsi="Consolas" w:cstheme="minorHAnsi"/>
          <w:bCs/>
          <w:color w:val="70AD47"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"c:/Users/Sierra/Desktop/Math 130/Data/Lung.txt"</w:t>
      </w:r>
      <w:r w:rsidRPr="00277F52">
        <w:rPr>
          <w:rFonts w:ascii="Consolas" w:eastAsia="Times New Roman" w:hAnsi="Consolas"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E09729B" w14:textId="77777777" w:rsidR="00D028C2" w:rsidRPr="00D028C2" w:rsidRDefault="00D028C2" w:rsidP="00F915AF">
      <w:pPr>
        <w:spacing w:after="0" w:line="240" w:lineRule="auto"/>
        <w:rPr>
          <w:rFonts w:eastAsia="Times New Roman"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04B34C" w14:textId="67F9057D" w:rsidR="00AD784E" w:rsidRPr="00490189" w:rsidRDefault="00AD784E" w:rsidP="00F915AF">
      <w:pPr>
        <w:spacing w:after="0" w:line="240" w:lineRule="auto"/>
        <w:rPr>
          <w:rFonts w:eastAsia="Times New Roman" w:cstheme="minorHAnsi"/>
          <w:color w:val="4472C4" w:themeColor="accent1"/>
          <w:sz w:val="36"/>
          <w:szCs w:val="36"/>
        </w:rPr>
      </w:pPr>
      <w:r w:rsidRPr="00490189">
        <w:rPr>
          <w:rFonts w:eastAsia="Times New Roman" w:cstheme="minorHAnsi"/>
          <w:b/>
          <w:bCs/>
          <w:color w:val="4472C4" w:themeColor="accent1"/>
          <w:sz w:val="36"/>
          <w:szCs w:val="36"/>
        </w:rPr>
        <w:t>A short introduction/description of the data:</w:t>
      </w:r>
    </w:p>
    <w:p w14:paraId="2A28E461" w14:textId="77777777" w:rsidR="001E4BD2" w:rsidRPr="001E4BD2" w:rsidRDefault="001E4BD2" w:rsidP="001E4BD2">
      <w:pPr>
        <w:spacing w:after="0" w:line="240" w:lineRule="auto"/>
        <w:rPr>
          <w:rFonts w:ascii="Consolas" w:eastAsia="Times New Roman" w:hAnsi="Consolas" w:cs="Times New Roman"/>
          <w:color w:val="0E101A"/>
        </w:rPr>
      </w:pPr>
      <w:r w:rsidRPr="001E4BD2">
        <w:rPr>
          <w:rFonts w:ascii="Consolas" w:eastAsia="Times New Roman" w:hAnsi="Consolas" w:cs="Times New Roman"/>
          <w:color w:val="0E101A"/>
        </w:rPr>
        <w:t>The Lung Function data explores the effects of different types of smog on families in the Los Angeles area. Los Angeles is well known for having a significant amount of air pollution and this study explores how air pollution could impact the lung health of LA residents. The study takes data from subjects in four different areas of Los Angeles.  </w:t>
      </w:r>
    </w:p>
    <w:p w14:paraId="7DCE34D3" w14:textId="77777777" w:rsidR="001E4BD2" w:rsidRPr="001E4BD2" w:rsidRDefault="001E4BD2" w:rsidP="001E4BD2">
      <w:pPr>
        <w:spacing w:after="0" w:line="240" w:lineRule="auto"/>
        <w:rPr>
          <w:rFonts w:ascii="Consolas" w:eastAsia="Times New Roman" w:hAnsi="Consolas" w:cs="Times New Roman"/>
          <w:color w:val="0E101A"/>
        </w:rPr>
      </w:pPr>
      <w:r w:rsidRPr="001E4BD2">
        <w:rPr>
          <w:rFonts w:ascii="Consolas" w:eastAsia="Times New Roman" w:hAnsi="Consolas" w:cs="Times New Roman"/>
          <w:color w:val="0E101A"/>
        </w:rPr>
        <w:t>Variables being studied</w:t>
      </w:r>
      <w:r w:rsidRPr="001E4BD2">
        <w:rPr>
          <w:rFonts w:ascii="Consolas" w:eastAsia="Times New Roman" w:hAnsi="Consolas" w:cs="Times New Roman"/>
          <w:b/>
          <w:bCs/>
          <w:color w:val="0E101A"/>
        </w:rPr>
        <w:t>:</w:t>
      </w:r>
    </w:p>
    <w:p w14:paraId="6ACD8FD1" w14:textId="77777777" w:rsidR="001E4BD2" w:rsidRPr="001E4BD2" w:rsidRDefault="001E4BD2" w:rsidP="001E4BD2">
      <w:pPr>
        <w:numPr>
          <w:ilvl w:val="0"/>
          <w:numId w:val="4"/>
        </w:numPr>
        <w:spacing w:after="0" w:line="240" w:lineRule="auto"/>
        <w:rPr>
          <w:rFonts w:ascii="Consolas" w:eastAsia="Times New Roman" w:hAnsi="Consolas" w:cs="Times New Roman"/>
          <w:color w:val="0E101A"/>
        </w:rPr>
      </w:pPr>
      <w:r w:rsidRPr="001E4BD2">
        <w:rPr>
          <w:rFonts w:ascii="Consolas" w:eastAsia="Times New Roman" w:hAnsi="Consolas" w:cs="Times New Roman"/>
          <w:color w:val="0E101A"/>
        </w:rPr>
        <w:t>Area</w:t>
      </w:r>
    </w:p>
    <w:p w14:paraId="6B1326DB" w14:textId="77777777" w:rsidR="001E4BD2" w:rsidRPr="001E4BD2" w:rsidRDefault="001E4BD2" w:rsidP="001E4BD2">
      <w:pPr>
        <w:numPr>
          <w:ilvl w:val="0"/>
          <w:numId w:val="4"/>
        </w:numPr>
        <w:spacing w:after="0" w:line="240" w:lineRule="auto"/>
        <w:rPr>
          <w:rFonts w:ascii="Consolas" w:eastAsia="Times New Roman" w:hAnsi="Consolas" w:cs="Times New Roman"/>
          <w:color w:val="0E101A"/>
        </w:rPr>
      </w:pPr>
      <w:r w:rsidRPr="001E4BD2">
        <w:rPr>
          <w:rFonts w:ascii="Consolas" w:eastAsia="Times New Roman" w:hAnsi="Consolas" w:cs="Times New Roman"/>
          <w:color w:val="0E101A"/>
        </w:rPr>
        <w:t>Forced Vital Capacity (FVC) of the individuals</w:t>
      </w:r>
    </w:p>
    <w:p w14:paraId="293B541E" w14:textId="56DC37B9" w:rsidR="00490189" w:rsidRDefault="00AD784E" w:rsidP="00F915AF">
      <w:pPr>
        <w:spacing w:after="0" w:line="240" w:lineRule="auto"/>
        <w:rPr>
          <w:rFonts w:eastAsia="Times New Roman" w:cstheme="minorHAnsi"/>
          <w:b/>
          <w:bCs/>
          <w:color w:val="4472C4" w:themeColor="accent1"/>
          <w:sz w:val="36"/>
          <w:szCs w:val="36"/>
        </w:rPr>
      </w:pPr>
      <w:r w:rsidRPr="00490189">
        <w:rPr>
          <w:rFonts w:eastAsia="Times New Roman" w:cstheme="minorHAnsi"/>
          <w:b/>
          <w:bCs/>
          <w:color w:val="4472C4" w:themeColor="accent1"/>
          <w:sz w:val="36"/>
          <w:szCs w:val="36"/>
        </w:rPr>
        <w:t>A Univariate description of each of the variables under consideration:</w:t>
      </w:r>
    </w:p>
    <w:p w14:paraId="5952A50C" w14:textId="77777777" w:rsidR="001E4BD2" w:rsidRPr="00490189" w:rsidRDefault="001E4BD2" w:rsidP="00F915AF">
      <w:pPr>
        <w:spacing w:after="0" w:line="240" w:lineRule="auto"/>
        <w:rPr>
          <w:rFonts w:eastAsia="Times New Roman" w:cstheme="minorHAnsi"/>
          <w:b/>
          <w:bCs/>
          <w:color w:val="4472C4" w:themeColor="accent1"/>
          <w:sz w:val="36"/>
          <w:szCs w:val="36"/>
        </w:rPr>
      </w:pPr>
    </w:p>
    <w:p w14:paraId="73138868" w14:textId="77777777" w:rsidR="001E4BD2" w:rsidRPr="001E4BD2" w:rsidRDefault="001E4BD2" w:rsidP="001E4BD2">
      <w:pPr>
        <w:spacing w:after="0" w:line="240" w:lineRule="auto"/>
        <w:rPr>
          <w:rFonts w:ascii="Consolas" w:eastAsia="Times New Roman" w:hAnsi="Consolas" w:cstheme="minorHAnsi"/>
        </w:rPr>
      </w:pPr>
      <w:r w:rsidRPr="001E4BD2">
        <w:rPr>
          <w:rFonts w:ascii="Consolas" w:eastAsia="Times New Roman" w:hAnsi="Consolas" w:cstheme="minorHAnsi"/>
        </w:rPr>
        <w:t>Area:</w:t>
      </w:r>
    </w:p>
    <w:p w14:paraId="4F64FDE8" w14:textId="77777777" w:rsidR="001E4BD2" w:rsidRPr="001E4BD2" w:rsidRDefault="001E4BD2" w:rsidP="001E4BD2">
      <w:pPr>
        <w:spacing w:after="0" w:line="240" w:lineRule="auto"/>
        <w:rPr>
          <w:rFonts w:ascii="Consolas" w:eastAsia="Times New Roman" w:hAnsi="Consolas" w:cstheme="minorHAnsi"/>
        </w:rPr>
      </w:pPr>
    </w:p>
    <w:p w14:paraId="706D9E7F" w14:textId="77777777" w:rsidR="001E4BD2" w:rsidRPr="001E4BD2" w:rsidRDefault="001E4BD2" w:rsidP="001E4BD2">
      <w:pPr>
        <w:spacing w:after="0" w:line="240" w:lineRule="auto"/>
        <w:rPr>
          <w:rFonts w:ascii="Consolas" w:eastAsia="Times New Roman" w:hAnsi="Consolas" w:cstheme="minorHAnsi"/>
        </w:rPr>
      </w:pPr>
      <w:r w:rsidRPr="001E4BD2">
        <w:rPr>
          <w:rFonts w:ascii="Consolas" w:eastAsia="Times New Roman" w:hAnsi="Consolas" w:cstheme="minorHAnsi"/>
        </w:rPr>
        <w:t>There were four areas in Los Angeles that subjects from the study resided in. Those areas were Burbank, Glendora, Lancaster, and Long Beach.</w:t>
      </w:r>
    </w:p>
    <w:p w14:paraId="38665996" w14:textId="77777777" w:rsidR="001E4BD2" w:rsidRPr="001E4BD2" w:rsidRDefault="001E4BD2" w:rsidP="001E4BD2">
      <w:pPr>
        <w:spacing w:after="0" w:line="240" w:lineRule="auto"/>
        <w:rPr>
          <w:rFonts w:ascii="Consolas" w:eastAsia="Times New Roman" w:hAnsi="Consolas" w:cstheme="minorHAnsi"/>
        </w:rPr>
      </w:pPr>
    </w:p>
    <w:p w14:paraId="75E93F19" w14:textId="71759635" w:rsidR="00F915AF" w:rsidRDefault="001E4BD2" w:rsidP="001E4BD2">
      <w:pPr>
        <w:spacing w:after="0" w:line="240" w:lineRule="auto"/>
        <w:rPr>
          <w:rFonts w:ascii="Consolas" w:eastAsia="Times New Roman" w:hAnsi="Consolas" w:cstheme="minorHAnsi"/>
        </w:rPr>
      </w:pPr>
      <w:r w:rsidRPr="001E4BD2">
        <w:rPr>
          <w:rFonts w:ascii="Consolas" w:eastAsia="Times New Roman" w:hAnsi="Consolas" w:cstheme="minorHAnsi"/>
        </w:rPr>
        <w:t>The table below shows the number of adult men and women whose data was used in the study. The count is taken from each area of Los Angeles that the study drew subjects from. The area that the subject was from is where their residence resides.</w:t>
      </w:r>
    </w:p>
    <w:p w14:paraId="471066EA" w14:textId="77777777" w:rsidR="001E4BD2" w:rsidRPr="00277F52" w:rsidRDefault="001E4BD2" w:rsidP="001E4BD2">
      <w:pPr>
        <w:spacing w:after="0" w:line="240" w:lineRule="auto"/>
        <w:rPr>
          <w:rFonts w:ascii="Consolas" w:eastAsia="Times New Roman" w:hAnsi="Consolas" w:cstheme="minorHAnsi"/>
        </w:rPr>
      </w:pPr>
    </w:p>
    <w:p w14:paraId="7B9E4AE7" w14:textId="62482136" w:rsidR="00AD784E" w:rsidRPr="00277F52" w:rsidRDefault="00D028C2" w:rsidP="00F915AF">
      <w:pPr>
        <w:spacing w:after="0" w:line="240" w:lineRule="auto"/>
        <w:rPr>
          <w:rFonts w:ascii="Consolas" w:eastAsia="Times New Roman" w:hAnsi="Consolas" w:cstheme="minorHAnsi"/>
        </w:rPr>
      </w:pPr>
      <w:r w:rsidRPr="00277F52">
        <w:rPr>
          <w:rFonts w:ascii="Consolas" w:eastAsia="Times New Roman" w:hAnsi="Consola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table (</w:t>
      </w:r>
      <w:r w:rsidR="00AD784E" w:rsidRPr="00277F52">
        <w:rPr>
          <w:rFonts w:ascii="Consolas" w:eastAsia="Times New Roman" w:hAnsi="Consolas" w:cstheme="minorHAnsi"/>
          <w:color w:val="000000"/>
        </w:rPr>
        <w:t>Lung</w:t>
      </w:r>
      <w:r w:rsidR="00AD784E" w:rsidRPr="00277F52">
        <w:rPr>
          <w:rFonts w:ascii="Consolas" w:eastAsia="Times New Roman" w:hAnsi="Consolas" w:cstheme="minorHAnsi"/>
          <w:color w:val="ED7D31" w:themeColor="accent2"/>
        </w:rPr>
        <w:t>$</w:t>
      </w:r>
      <w:r w:rsidR="00AD784E" w:rsidRPr="00277F52">
        <w:rPr>
          <w:rFonts w:ascii="Consolas" w:eastAsia="Times New Roman" w:hAnsi="Consolas" w:cstheme="minorHAnsi"/>
          <w:color w:val="000000"/>
        </w:rPr>
        <w:t>AREA</w:t>
      </w:r>
      <w:r w:rsidR="00AD784E" w:rsidRPr="00277F52">
        <w:rPr>
          <w:rFonts w:ascii="Consolas" w:eastAsia="Times New Roman" w:hAnsi="Consola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2AC8B4A" w14:textId="1856667B" w:rsidR="00AD784E" w:rsidRPr="00277F52" w:rsidRDefault="00AD784E" w:rsidP="00F915AF">
      <w:pPr>
        <w:spacing w:after="0" w:line="240" w:lineRule="auto"/>
        <w:rPr>
          <w:rFonts w:ascii="Consolas" w:eastAsia="Times New Roman" w:hAnsi="Consolas" w:cstheme="minorHAnsi"/>
        </w:rPr>
      </w:pPr>
      <w:r w:rsidRPr="00277F52">
        <w:rPr>
          <w:rFonts w:ascii="Consolas" w:eastAsia="Times New Roman" w:hAnsi="Consolas" w:cstheme="minorHAnsi"/>
          <w:color w:val="000000"/>
        </w:rPr>
        <w:t>#</w:t>
      </w:r>
      <w:r w:rsidR="00D028C2" w:rsidRPr="00277F52">
        <w:rPr>
          <w:rFonts w:ascii="Consolas" w:eastAsia="Times New Roman" w:hAnsi="Consolas" w:cstheme="minorHAnsi"/>
          <w:color w:val="000000"/>
        </w:rPr>
        <w:t># 1</w:t>
      </w:r>
      <w:r w:rsidRPr="00277F52">
        <w:rPr>
          <w:rFonts w:ascii="Consolas" w:eastAsia="Times New Roman" w:hAnsi="Consolas" w:cstheme="minorHAnsi"/>
          <w:color w:val="000000"/>
        </w:rPr>
        <w:t>  2  3  4 </w:t>
      </w:r>
    </w:p>
    <w:p w14:paraId="306843AA" w14:textId="2216A184" w:rsidR="00AD784E" w:rsidRPr="00277F52" w:rsidRDefault="00AD784E" w:rsidP="00F915AF">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24 49 19 58</w:t>
      </w:r>
    </w:p>
    <w:p w14:paraId="593EFECC" w14:textId="1AE8B863" w:rsidR="00F915AF" w:rsidRPr="00277F52" w:rsidRDefault="00F915AF" w:rsidP="00F915AF">
      <w:pPr>
        <w:spacing w:after="0" w:line="240" w:lineRule="auto"/>
        <w:rPr>
          <w:rFonts w:ascii="Consolas" w:eastAsia="Times New Roman" w:hAnsi="Consolas" w:cstheme="minorHAnsi"/>
          <w:color w:val="000000"/>
        </w:rPr>
      </w:pPr>
    </w:p>
    <w:p w14:paraId="6CF65F44" w14:textId="5ED527E4" w:rsidR="00F915AF" w:rsidRPr="00277F52" w:rsidRDefault="00F915AF" w:rsidP="00F915AF">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xml:space="preserve">The bar graph is a visual representation of the table so the data may be better </w:t>
      </w:r>
      <w:r w:rsidR="00D028C2" w:rsidRPr="00277F52">
        <w:rPr>
          <w:rFonts w:ascii="Consolas" w:eastAsia="Times New Roman" w:hAnsi="Consolas" w:cstheme="minorHAnsi"/>
          <w:color w:val="000000"/>
        </w:rPr>
        <w:t>understanding</w:t>
      </w:r>
      <w:r w:rsidRPr="00277F52">
        <w:rPr>
          <w:rFonts w:ascii="Consolas" w:eastAsia="Times New Roman" w:hAnsi="Consolas" w:cstheme="minorHAnsi"/>
          <w:color w:val="000000"/>
        </w:rPr>
        <w:t xml:space="preserve">. </w:t>
      </w:r>
    </w:p>
    <w:p w14:paraId="1D66B533" w14:textId="77777777" w:rsidR="00F915AF" w:rsidRDefault="00F915AF" w:rsidP="00F915AF">
      <w:pPr>
        <w:spacing w:after="0" w:line="240" w:lineRule="auto"/>
        <w:rPr>
          <w:rFonts w:eastAsia="Times New Roman" w:cstheme="minorHAnsi"/>
          <w:color w:val="000000"/>
          <w:sz w:val="24"/>
          <w:szCs w:val="24"/>
        </w:rPr>
      </w:pPr>
    </w:p>
    <w:p w14:paraId="4026DDC3" w14:textId="09593A5A" w:rsidR="00AD784E" w:rsidRDefault="00AD784E" w:rsidP="00F915AF">
      <w:pPr>
        <w:spacing w:after="0" w:line="240" w:lineRule="auto"/>
        <w:rPr>
          <w:rFonts w:eastAsia="Times New Roman" w:cstheme="minorHAnsi"/>
          <w:color w:val="000000"/>
          <w:sz w:val="24"/>
          <w:szCs w:val="24"/>
        </w:rPr>
      </w:pPr>
      <w:r>
        <w:rPr>
          <w:rFonts w:cstheme="minorHAnsi"/>
          <w:noProof/>
          <w:color w:val="000000"/>
        </w:rPr>
        <w:lastRenderedPageBreak/>
        <w:drawing>
          <wp:inline distT="0" distB="0" distL="0" distR="0" wp14:anchorId="3F204F95" wp14:editId="66085797">
            <wp:extent cx="504825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8533" cy="3662732"/>
                    </a:xfrm>
                    <a:prstGeom prst="rect">
                      <a:avLst/>
                    </a:prstGeom>
                    <a:noFill/>
                    <a:ln>
                      <a:noFill/>
                    </a:ln>
                  </pic:spPr>
                </pic:pic>
              </a:graphicData>
            </a:graphic>
          </wp:inline>
        </w:drawing>
      </w:r>
    </w:p>
    <w:p w14:paraId="69D8E8F8" w14:textId="77777777" w:rsidR="000D7648" w:rsidRPr="00277F52" w:rsidRDefault="000D7648" w:rsidP="000D7648">
      <w:pPr>
        <w:spacing w:after="0" w:line="240" w:lineRule="auto"/>
        <w:rPr>
          <w:rFonts w:ascii="Consolas" w:eastAsia="Times New Roman" w:hAnsi="Consolas" w:cstheme="minorHAnsi"/>
          <w:color w:val="000000"/>
        </w:rPr>
      </w:pPr>
      <w:r w:rsidRPr="00277F52">
        <w:rPr>
          <w:rFonts w:ascii="Consolas" w:eastAsia="Times New Roman" w:hAnsi="Consolas" w:cstheme="minorHAnsi"/>
          <w:b/>
          <w:bCs/>
          <w:color w:val="4472C4" w:themeColor="accent1"/>
        </w:rPr>
        <w:t>ggplot</w:t>
      </w:r>
      <w:r w:rsidRPr="00277F52">
        <w:rPr>
          <w:rFonts w:ascii="Consolas" w:eastAsia="Times New Roman" w:hAnsi="Consolas" w:cstheme="minorHAnsi"/>
          <w:color w:val="000000"/>
        </w:rPr>
        <w:t xml:space="preserve">(L1, </w:t>
      </w:r>
      <w:r w:rsidRPr="00277F52">
        <w:rPr>
          <w:rFonts w:ascii="Consolas" w:eastAsia="Times New Roman" w:hAnsi="Consolas" w:cstheme="minorHAnsi"/>
          <w:color w:val="4472C4" w:themeColor="accent1"/>
        </w:rPr>
        <w:t>aes</w:t>
      </w:r>
      <w:r w:rsidRPr="00277F52">
        <w:rPr>
          <w:rFonts w:ascii="Consolas" w:eastAsia="Times New Roman" w:hAnsi="Consolas" w:cstheme="minorHAnsi"/>
          <w:color w:val="000000"/>
        </w:rPr>
        <w:t>(</w:t>
      </w:r>
      <w:r w:rsidRPr="00277F52">
        <w:rPr>
          <w:rFonts w:ascii="Consolas" w:eastAsia="Times New Roman" w:hAnsi="Consolas" w:cstheme="minorHAnsi"/>
          <w:color w:val="4472C4" w:themeColor="accent1"/>
        </w:rPr>
        <w:t>x=</w:t>
      </w:r>
      <w:r w:rsidRPr="00277F52">
        <w:rPr>
          <w:rFonts w:ascii="Consolas" w:eastAsia="Times New Roman" w:hAnsi="Consolas" w:cstheme="minorHAnsi"/>
          <w:color w:val="000000"/>
        </w:rPr>
        <w:t xml:space="preserve">AREA), </w:t>
      </w:r>
      <w:r w:rsidRPr="00277F52">
        <w:rPr>
          <w:rFonts w:ascii="Consolas" w:eastAsia="Times New Roman" w:hAnsi="Consolas" w:cstheme="minorHAnsi"/>
          <w:color w:val="4472C4" w:themeColor="accent1"/>
        </w:rPr>
        <w:t xml:space="preserve">main= </w:t>
      </w:r>
      <w:r w:rsidRPr="00277F52">
        <w:rPr>
          <w:rFonts w:ascii="Consolas" w:eastAsia="Times New Roman" w:hAnsi="Consolas" w:cstheme="minorHAnsi"/>
          <w:color w:val="70AD47" w:themeColor="accent6"/>
        </w:rPr>
        <w:t>"Subject Count in Each Area of Los Angeles”</w:t>
      </w:r>
      <w:r w:rsidRPr="00277F52">
        <w:rPr>
          <w:rFonts w:ascii="Consolas" w:eastAsia="Times New Roman" w:hAnsi="Consolas" w:cstheme="minorHAnsi"/>
        </w:rPr>
        <w:t>)</w:t>
      </w:r>
      <w:r w:rsidRPr="00277F52">
        <w:rPr>
          <w:rFonts w:ascii="Consolas" w:eastAsia="Times New Roman" w:hAnsi="Consolas" w:cstheme="minorHAnsi"/>
          <w:color w:val="70AD47" w:themeColor="accent6"/>
        </w:rPr>
        <w:t xml:space="preserve"> </w:t>
      </w:r>
      <w:r w:rsidRPr="00277F52">
        <w:rPr>
          <w:rFonts w:ascii="Consolas" w:eastAsia="Times New Roman" w:hAnsi="Consolas" w:cstheme="minorHAnsi"/>
          <w:color w:val="ED7D31" w:themeColor="accent2"/>
        </w:rPr>
        <w:t>+</w:t>
      </w:r>
      <w:r w:rsidRPr="00277F52">
        <w:rPr>
          <w:rFonts w:ascii="Consolas" w:eastAsia="Times New Roman" w:hAnsi="Consolas" w:cstheme="minorHAnsi"/>
          <w:color w:val="000000"/>
        </w:rPr>
        <w:t xml:space="preserve"> </w:t>
      </w:r>
      <w:r w:rsidRPr="00277F52">
        <w:rPr>
          <w:rFonts w:ascii="Consolas" w:eastAsia="Times New Roman" w:hAnsi="Consolas" w:cstheme="minorHAnsi"/>
          <w:b/>
          <w:bCs/>
          <w:color w:val="4472C4" w:themeColor="accent1"/>
        </w:rPr>
        <w:t>geom_bar</w:t>
      </w:r>
      <w:r w:rsidRPr="00277F52">
        <w:rPr>
          <w:rFonts w:ascii="Consolas" w:eastAsia="Times New Roman" w:hAnsi="Consolas" w:cstheme="minorHAnsi"/>
          <w:color w:val="4472C4" w:themeColor="accent1"/>
        </w:rPr>
        <w:t xml:space="preserve"> </w:t>
      </w:r>
      <w:r w:rsidRPr="00277F52">
        <w:rPr>
          <w:rFonts w:ascii="Consolas" w:eastAsia="Times New Roman" w:hAnsi="Consolas" w:cstheme="minorHAnsi"/>
          <w:color w:val="000000"/>
        </w:rPr>
        <w:t>()</w:t>
      </w:r>
    </w:p>
    <w:p w14:paraId="329DC69B" w14:textId="77777777" w:rsidR="000D7648" w:rsidRPr="00277F52" w:rsidRDefault="000D7648" w:rsidP="00F915AF">
      <w:pPr>
        <w:spacing w:after="0" w:line="240" w:lineRule="auto"/>
        <w:rPr>
          <w:rFonts w:ascii="Consolas" w:eastAsia="Times New Roman" w:hAnsi="Consolas" w:cstheme="minorHAnsi"/>
          <w:color w:val="4472C4" w:themeColor="accent1"/>
        </w:rPr>
      </w:pPr>
    </w:p>
    <w:p w14:paraId="26A346C0" w14:textId="7D0136BC" w:rsidR="00AD784E" w:rsidRPr="00277F52" w:rsidRDefault="00F915AF" w:rsidP="00F915AF">
      <w:pPr>
        <w:spacing w:after="0" w:line="240" w:lineRule="auto"/>
        <w:rPr>
          <w:rFonts w:ascii="Consolas" w:eastAsia="Times New Roman" w:hAnsi="Consolas" w:cstheme="minorHAnsi"/>
        </w:rPr>
      </w:pPr>
      <w:r w:rsidRPr="00277F52">
        <w:rPr>
          <w:rFonts w:ascii="Consolas" w:eastAsia="Times New Roman" w:hAnsi="Consolas" w:cstheme="minorHAnsi"/>
        </w:rPr>
        <w:t>Forced Vital Capacity (</w:t>
      </w:r>
      <w:r w:rsidR="00AD784E" w:rsidRPr="00277F52">
        <w:rPr>
          <w:rFonts w:ascii="Consolas" w:eastAsia="Times New Roman" w:hAnsi="Consolas" w:cstheme="minorHAnsi"/>
        </w:rPr>
        <w:t>FVC</w:t>
      </w:r>
      <w:r w:rsidRPr="00277F52">
        <w:rPr>
          <w:rFonts w:ascii="Consolas" w:eastAsia="Times New Roman" w:hAnsi="Consolas" w:cstheme="minorHAnsi"/>
        </w:rPr>
        <w:t>) Between Adult Men and Women</w:t>
      </w:r>
      <w:r w:rsidR="00AD784E" w:rsidRPr="00277F52">
        <w:rPr>
          <w:rFonts w:ascii="Consolas" w:eastAsia="Times New Roman" w:hAnsi="Consolas" w:cstheme="minorHAnsi"/>
        </w:rPr>
        <w:t>:</w:t>
      </w:r>
    </w:p>
    <w:p w14:paraId="5C00DC10" w14:textId="5A934FA7" w:rsidR="00B17034" w:rsidRPr="00277F52" w:rsidRDefault="00490189" w:rsidP="00F915AF">
      <w:pPr>
        <w:spacing w:after="0" w:line="240" w:lineRule="auto"/>
        <w:rPr>
          <w:rFonts w:ascii="Consolas" w:eastAsia="Times New Roman" w:hAnsi="Consolas" w:cstheme="minorHAnsi"/>
        </w:rPr>
      </w:pPr>
      <w:r w:rsidRPr="00277F52">
        <w:rPr>
          <w:rFonts w:ascii="Consolas" w:eastAsia="Times New Roman" w:hAnsi="Consolas" w:cstheme="minorHAnsi"/>
        </w:rPr>
        <w:t xml:space="preserve"> </w:t>
      </w:r>
    </w:p>
    <w:p w14:paraId="2FCED96D" w14:textId="77777777" w:rsidR="00446510" w:rsidRPr="00446510" w:rsidRDefault="00446510" w:rsidP="00446510">
      <w:pPr>
        <w:spacing w:after="0" w:line="240" w:lineRule="auto"/>
        <w:rPr>
          <w:rFonts w:ascii="Consolas" w:eastAsia="Times New Roman" w:hAnsi="Consolas" w:cstheme="minorHAnsi"/>
        </w:rPr>
      </w:pPr>
      <w:r w:rsidRPr="00446510">
        <w:rPr>
          <w:rFonts w:ascii="Consolas" w:eastAsia="Times New Roman" w:hAnsi="Consolas" w:cstheme="minorHAnsi"/>
        </w:rPr>
        <w:t>An FVC or forced vital capacity is the total amount of air exhaled during an FEV test. An FEV test can indicate a person’s lung health, especially if an FVC measurement is lower than normal. A normal FVC is between 300-500 centiliters.</w:t>
      </w:r>
    </w:p>
    <w:p w14:paraId="2D77F7C6" w14:textId="77777777" w:rsidR="00446510" w:rsidRPr="00446510" w:rsidRDefault="00446510" w:rsidP="00446510">
      <w:pPr>
        <w:spacing w:after="0" w:line="240" w:lineRule="auto"/>
        <w:rPr>
          <w:rFonts w:ascii="Consolas" w:eastAsia="Times New Roman" w:hAnsi="Consolas" w:cstheme="minorHAnsi"/>
        </w:rPr>
      </w:pPr>
    </w:p>
    <w:p w14:paraId="6E694437" w14:textId="77777777" w:rsidR="00446510" w:rsidRPr="00446510" w:rsidRDefault="00446510" w:rsidP="00446510">
      <w:pPr>
        <w:spacing w:after="0" w:line="240" w:lineRule="auto"/>
        <w:rPr>
          <w:rFonts w:ascii="Consolas" w:eastAsia="Times New Roman" w:hAnsi="Consolas" w:cstheme="minorHAnsi"/>
        </w:rPr>
      </w:pPr>
      <w:r w:rsidRPr="00446510">
        <w:rPr>
          <w:rFonts w:ascii="Consolas" w:eastAsia="Times New Roman" w:hAnsi="Consolas" w:cstheme="minorHAnsi"/>
        </w:rPr>
        <w:t>Both means below are taken from the total FVC of each of the men and women from all the areas of Los Angeles in the study. The first mean represents the total men FVC, which you can see in higher than the mean for the total women FVC (the second mean).</w:t>
      </w:r>
    </w:p>
    <w:p w14:paraId="43739C15" w14:textId="77777777" w:rsidR="00B17034" w:rsidRPr="00277F52" w:rsidRDefault="00B17034" w:rsidP="00F915AF">
      <w:pPr>
        <w:spacing w:after="0" w:line="240" w:lineRule="auto"/>
        <w:rPr>
          <w:rFonts w:ascii="Consolas" w:eastAsia="Times New Roman" w:hAnsi="Consolas" w:cstheme="minorHAnsi"/>
        </w:rPr>
      </w:pPr>
    </w:p>
    <w:p w14:paraId="796F837F" w14:textId="7141821C" w:rsidR="00AD784E" w:rsidRPr="00277F52" w:rsidRDefault="003707B7" w:rsidP="00B17034">
      <w:pPr>
        <w:pStyle w:val="ListParagraph"/>
        <w:numPr>
          <w:ilvl w:val="0"/>
          <w:numId w:val="3"/>
        </w:numPr>
        <w:spacing w:after="0" w:line="240" w:lineRule="auto"/>
        <w:rPr>
          <w:rFonts w:ascii="Consolas" w:eastAsia="Times New Roman" w:hAnsi="Consolas" w:cstheme="minorHAnsi"/>
        </w:rPr>
      </w:pPr>
      <w:r w:rsidRPr="00277F52">
        <w:rPr>
          <w:rFonts w:ascii="Consolas" w:eastAsia="Times New Roman" w:hAnsi="Consolas" w:cstheme="minorHAnsi"/>
          <w:color w:val="4472C4" w:themeColor="accent1"/>
        </w:rPr>
        <w:t>mean</w:t>
      </w:r>
      <w:r w:rsidRPr="00277F52">
        <w:rPr>
          <w:rFonts w:ascii="Consolas" w:eastAsia="Times New Roman" w:hAnsi="Consolas" w:cstheme="minorHAnsi"/>
        </w:rPr>
        <w:t>(Lung</w:t>
      </w:r>
      <w:r w:rsidRPr="00277F52">
        <w:rPr>
          <w:rFonts w:ascii="Consolas" w:eastAsia="Times New Roman" w:hAnsi="Consolas" w:cstheme="minorHAnsi"/>
          <w:color w:val="ED7D31" w:themeColor="accent2"/>
        </w:rPr>
        <w:t>$</w:t>
      </w:r>
      <w:r w:rsidRPr="00277F52">
        <w:rPr>
          <w:rFonts w:ascii="Consolas" w:eastAsia="Times New Roman" w:hAnsi="Consolas" w:cstheme="minorHAnsi"/>
        </w:rPr>
        <w:t>FFVC)</w:t>
      </w:r>
    </w:p>
    <w:p w14:paraId="792958E4" w14:textId="02321152" w:rsidR="003707B7" w:rsidRPr="00277F52" w:rsidRDefault="003707B7" w:rsidP="00F915AF">
      <w:pPr>
        <w:spacing w:after="0" w:line="240" w:lineRule="auto"/>
        <w:rPr>
          <w:rFonts w:ascii="Consolas" w:eastAsia="Times New Roman" w:hAnsi="Consolas" w:cstheme="minorHAnsi"/>
        </w:rPr>
      </w:pPr>
      <w:r w:rsidRPr="00277F52">
        <w:rPr>
          <w:rFonts w:ascii="Consolas" w:eastAsia="Times New Roman" w:hAnsi="Consolas" w:cstheme="minorHAnsi"/>
        </w:rPr>
        <w:t>## [1] 495.2333</w:t>
      </w:r>
    </w:p>
    <w:p w14:paraId="08C316CD" w14:textId="77777777" w:rsidR="00B17034" w:rsidRPr="00277F52" w:rsidRDefault="00B17034" w:rsidP="00B17034">
      <w:pPr>
        <w:pStyle w:val="ListParagraph"/>
        <w:numPr>
          <w:ilvl w:val="0"/>
          <w:numId w:val="3"/>
        </w:numPr>
        <w:spacing w:after="0" w:line="240" w:lineRule="auto"/>
        <w:rPr>
          <w:rFonts w:ascii="Consolas" w:eastAsia="Times New Roman" w:hAnsi="Consolas" w:cstheme="minorHAnsi"/>
        </w:rPr>
      </w:pPr>
      <w:r w:rsidRPr="00277F52">
        <w:rPr>
          <w:rFonts w:ascii="Consolas" w:eastAsia="Times New Roman" w:hAnsi="Consolas" w:cstheme="minorHAnsi"/>
          <w:color w:val="4472C4" w:themeColor="accent1"/>
        </w:rPr>
        <w:t>mean</w:t>
      </w:r>
      <w:r w:rsidRPr="00277F52">
        <w:rPr>
          <w:rFonts w:ascii="Consolas" w:eastAsia="Times New Roman" w:hAnsi="Consolas" w:cstheme="minorHAnsi"/>
        </w:rPr>
        <w:t>(Lung</w:t>
      </w:r>
      <w:r w:rsidRPr="00277F52">
        <w:rPr>
          <w:rFonts w:ascii="Consolas" w:eastAsia="Times New Roman" w:hAnsi="Consolas" w:cstheme="minorHAnsi"/>
          <w:color w:val="ED7D31" w:themeColor="accent2"/>
        </w:rPr>
        <w:t>$</w:t>
      </w:r>
      <w:r w:rsidRPr="00277F52">
        <w:rPr>
          <w:rFonts w:ascii="Consolas" w:eastAsia="Times New Roman" w:hAnsi="Consolas" w:cstheme="minorHAnsi"/>
        </w:rPr>
        <w:t>MFVC)</w:t>
      </w:r>
    </w:p>
    <w:p w14:paraId="3F4E75CA" w14:textId="77777777" w:rsidR="00B17034" w:rsidRPr="00277F52" w:rsidRDefault="00B17034" w:rsidP="00B17034">
      <w:pPr>
        <w:spacing w:after="0" w:line="240" w:lineRule="auto"/>
        <w:rPr>
          <w:rFonts w:ascii="Consolas" w:eastAsia="Times New Roman" w:hAnsi="Consolas" w:cstheme="minorHAnsi"/>
        </w:rPr>
      </w:pPr>
      <w:r w:rsidRPr="00277F52">
        <w:rPr>
          <w:rFonts w:ascii="Consolas" w:eastAsia="Times New Roman" w:hAnsi="Consolas" w:cstheme="minorHAnsi"/>
        </w:rPr>
        <w:t>## [1] 350.2333</w:t>
      </w:r>
    </w:p>
    <w:p w14:paraId="55CF3222" w14:textId="4537B07D" w:rsidR="00B17034" w:rsidRPr="00446510" w:rsidRDefault="00B17034" w:rsidP="00F915AF">
      <w:pPr>
        <w:spacing w:after="0" w:line="240" w:lineRule="auto"/>
        <w:rPr>
          <w:rFonts w:ascii="Consolas" w:eastAsia="Times New Roman" w:hAnsi="Consolas" w:cstheme="minorHAnsi"/>
        </w:rPr>
      </w:pPr>
    </w:p>
    <w:p w14:paraId="07E81593" w14:textId="5DCE5EB2" w:rsidR="00D028C2" w:rsidRPr="00446510" w:rsidRDefault="00446510" w:rsidP="00F915AF">
      <w:pPr>
        <w:spacing w:after="0" w:line="240" w:lineRule="auto"/>
        <w:rPr>
          <w:rFonts w:ascii="Consolas" w:eastAsia="Times New Roman" w:hAnsi="Consolas" w:cstheme="minorHAnsi"/>
        </w:rPr>
      </w:pPr>
      <w:r w:rsidRPr="00446510">
        <w:rPr>
          <w:rFonts w:ascii="Consolas" w:eastAsia="Times New Roman" w:hAnsi="Consolas" w:cstheme="minorHAnsi"/>
        </w:rPr>
        <w:t>The below histogram, density graphs are the visual representation of the FVC taken from both men and women across all areas of Los Angeles. The graph in purple represents the men’s FVC, while the pink represents the women.  Since the men have a higher FVC on average, it could mean that the women in Los Angeles are more impacted by the smog. This of course is just speculation as not all factors are known why the women have a lover average FVC than men.</w:t>
      </w:r>
    </w:p>
    <w:p w14:paraId="2DB847BC" w14:textId="78DE6C27" w:rsidR="003707B7" w:rsidRDefault="00965F5F" w:rsidP="00F915AF">
      <w:pPr>
        <w:spacing w:after="0" w:line="240" w:lineRule="auto"/>
        <w:rPr>
          <w:rFonts w:eastAsia="Times New Roman" w:cstheme="minorHAnsi"/>
          <w:sz w:val="24"/>
          <w:szCs w:val="24"/>
        </w:rPr>
      </w:pPr>
      <w:r>
        <w:rPr>
          <w:rFonts w:eastAsia="Times New Roman" w:cstheme="minorHAnsi"/>
          <w:noProof/>
          <w:sz w:val="24"/>
          <w:szCs w:val="24"/>
        </w:rPr>
        <w:lastRenderedPageBreak/>
        <w:drawing>
          <wp:inline distT="0" distB="0" distL="0" distR="0" wp14:anchorId="6BF7A366" wp14:editId="54E0999E">
            <wp:extent cx="5943600" cy="4245610"/>
            <wp:effectExtent l="0" t="0" r="0" b="254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14:paraId="39D66EF1"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ggplot</w:t>
      </w:r>
      <w:r w:rsidRPr="00277F52">
        <w:rPr>
          <w:rFonts w:ascii="Consolas" w:eastAsia="Times New Roman" w:hAnsi="Consolas" w:cstheme="minorHAnsi"/>
        </w:rPr>
        <w:t xml:space="preserve">(L1, </w:t>
      </w:r>
      <w:r w:rsidRPr="00277F52">
        <w:rPr>
          <w:rFonts w:ascii="Consolas" w:eastAsia="Times New Roman" w:hAnsi="Consolas" w:cstheme="minorHAnsi"/>
          <w:color w:val="5B9BD5" w:themeColor="accent5"/>
        </w:rPr>
        <w:t>aes</w:t>
      </w:r>
      <w:r w:rsidRPr="00277F52">
        <w:rPr>
          <w:rFonts w:ascii="Consolas" w:eastAsia="Times New Roman" w:hAnsi="Consolas" w:cstheme="minorHAnsi"/>
        </w:rPr>
        <w:t>(</w:t>
      </w:r>
      <w:r w:rsidRPr="00277F52">
        <w:rPr>
          <w:rFonts w:ascii="Consolas" w:eastAsia="Times New Roman" w:hAnsi="Consolas" w:cstheme="minorHAnsi"/>
          <w:color w:val="5B9BD5" w:themeColor="accent5"/>
        </w:rPr>
        <w:t>x=</w:t>
      </w:r>
      <w:r w:rsidRPr="00277F52">
        <w:rPr>
          <w:rFonts w:ascii="Consolas" w:eastAsia="Times New Roman" w:hAnsi="Consolas" w:cstheme="minorHAnsi"/>
        </w:rPr>
        <w:t xml:space="preserve">FFVC), </w:t>
      </w:r>
      <w:r w:rsidRPr="00277F52">
        <w:rPr>
          <w:rFonts w:ascii="Consolas" w:eastAsia="Times New Roman" w:hAnsi="Consolas" w:cstheme="minorHAnsi"/>
          <w:color w:val="5B9BD5" w:themeColor="accent5"/>
        </w:rPr>
        <w:t>main=</w:t>
      </w:r>
      <w:r w:rsidRPr="00277F52">
        <w:rPr>
          <w:rFonts w:ascii="Consolas" w:eastAsia="Times New Roman" w:hAnsi="Consolas" w:cstheme="minorHAnsi"/>
          <w:color w:val="70AD47" w:themeColor="accent6"/>
        </w:rPr>
        <w:t>"Forced Vital Capacity in Adult Men"</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726AE478"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geom_histogram</w:t>
      </w:r>
      <w:r w:rsidRPr="00277F52">
        <w:rPr>
          <w:rFonts w:ascii="Consolas" w:eastAsia="Times New Roman" w:hAnsi="Consolas" w:cstheme="minorHAnsi"/>
        </w:rPr>
        <w:t>(</w:t>
      </w:r>
      <w:r w:rsidRPr="00277F52">
        <w:rPr>
          <w:rFonts w:ascii="Consolas" w:eastAsia="Times New Roman" w:hAnsi="Consolas" w:cstheme="minorHAnsi"/>
          <w:color w:val="5B9BD5" w:themeColor="accent5"/>
        </w:rPr>
        <w:t>aes</w:t>
      </w:r>
      <w:r w:rsidRPr="00277F52">
        <w:rPr>
          <w:rFonts w:ascii="Consolas" w:eastAsia="Times New Roman" w:hAnsi="Consolas" w:cstheme="minorHAnsi"/>
        </w:rPr>
        <w:t>(</w:t>
      </w:r>
      <w:r w:rsidRPr="00277F52">
        <w:rPr>
          <w:rFonts w:ascii="Consolas" w:eastAsia="Times New Roman" w:hAnsi="Consolas" w:cstheme="minorHAnsi"/>
          <w:color w:val="5B9BD5" w:themeColor="accent5"/>
        </w:rPr>
        <w:t>y=</w:t>
      </w:r>
      <w:r w:rsidRPr="00277F52">
        <w:rPr>
          <w:rFonts w:ascii="Consolas" w:eastAsia="Times New Roman" w:hAnsi="Consolas" w:cstheme="minorHAnsi"/>
        </w:rPr>
        <w:t xml:space="preserve">..density..), </w:t>
      </w:r>
      <w:r w:rsidRPr="00277F52">
        <w:rPr>
          <w:rFonts w:ascii="Consolas" w:eastAsia="Times New Roman" w:hAnsi="Consolas" w:cstheme="minorHAnsi"/>
          <w:color w:val="5B9BD5" w:themeColor="accent5"/>
        </w:rPr>
        <w:t>bins=</w:t>
      </w:r>
      <w:r w:rsidRPr="00277F52">
        <w:rPr>
          <w:rFonts w:ascii="Consolas" w:eastAsia="Times New Roman" w:hAnsi="Consolas" w:cstheme="minorHAnsi"/>
        </w:rPr>
        <w:t xml:space="preserve">15, </w:t>
      </w:r>
      <w:r w:rsidRPr="00277F52">
        <w:rPr>
          <w:rFonts w:ascii="Consolas" w:eastAsia="Times New Roman" w:hAnsi="Consolas" w:cstheme="minorHAnsi"/>
          <w:color w:val="5B9BD5" w:themeColor="accent5"/>
        </w:rPr>
        <w:t>alpha=</w:t>
      </w:r>
      <w:r w:rsidRPr="00277F52">
        <w:rPr>
          <w:rFonts w:ascii="Consolas" w:eastAsia="Times New Roman" w:hAnsi="Consolas" w:cstheme="minorHAnsi"/>
        </w:rPr>
        <w:t xml:space="preserve">.5, </w:t>
      </w:r>
      <w:r w:rsidRPr="00277F52">
        <w:rPr>
          <w:rFonts w:ascii="Consolas" w:eastAsia="Times New Roman" w:hAnsi="Consolas" w:cstheme="minorHAnsi"/>
          <w:color w:val="5B9BD5" w:themeColor="accent5"/>
        </w:rPr>
        <w:t>colour=</w:t>
      </w:r>
      <w:r w:rsidRPr="00277F52">
        <w:rPr>
          <w:rFonts w:ascii="Consolas" w:eastAsia="Times New Roman" w:hAnsi="Consolas" w:cstheme="minorHAnsi"/>
          <w:color w:val="70AD47" w:themeColor="accent6"/>
        </w:rPr>
        <w:t>"purple"</w:t>
      </w:r>
      <w:r w:rsidRPr="00277F52">
        <w:rPr>
          <w:rFonts w:ascii="Consolas" w:eastAsia="Times New Roman" w:hAnsi="Consolas" w:cstheme="minorHAnsi"/>
        </w:rPr>
        <w:t xml:space="preserve">, </w:t>
      </w:r>
      <w:r w:rsidRPr="00277F52">
        <w:rPr>
          <w:rFonts w:ascii="Consolas" w:eastAsia="Times New Roman" w:hAnsi="Consolas" w:cstheme="minorHAnsi"/>
          <w:color w:val="5B9BD5" w:themeColor="accent5"/>
        </w:rPr>
        <w:t>fill=</w:t>
      </w:r>
      <w:r w:rsidRPr="00277F52">
        <w:rPr>
          <w:rFonts w:ascii="Consolas" w:eastAsia="Times New Roman" w:hAnsi="Consolas" w:cstheme="minorHAnsi"/>
          <w:color w:val="70AD47" w:themeColor="accent6"/>
        </w:rPr>
        <w:t>"lavender"</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09CBD665"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geom_density</w:t>
      </w:r>
      <w:r w:rsidRPr="00277F52">
        <w:rPr>
          <w:rFonts w:ascii="Consolas" w:eastAsia="Times New Roman" w:hAnsi="Consolas" w:cstheme="minorHAnsi"/>
        </w:rPr>
        <w:t>(col=</w:t>
      </w:r>
      <w:r w:rsidRPr="00277F52">
        <w:rPr>
          <w:rFonts w:ascii="Consolas" w:eastAsia="Times New Roman" w:hAnsi="Consolas" w:cstheme="minorHAnsi"/>
          <w:color w:val="70AD47" w:themeColor="accent6"/>
        </w:rPr>
        <w:t>"black"</w:t>
      </w:r>
      <w:r w:rsidRPr="00277F52">
        <w:rPr>
          <w:rFonts w:ascii="Consolas" w:eastAsia="Times New Roman" w:hAnsi="Consolas" w:cstheme="minorHAnsi"/>
        </w:rPr>
        <w:t>)</w:t>
      </w:r>
      <w:r w:rsidRPr="00277F52">
        <w:rPr>
          <w:rFonts w:ascii="Consolas" w:eastAsia="Times New Roman" w:hAnsi="Consolas" w:cstheme="minorHAnsi"/>
          <w:color w:val="ED7D31" w:themeColor="accent2"/>
        </w:rPr>
        <w:t xml:space="preserve"> +</w:t>
      </w:r>
    </w:p>
    <w:p w14:paraId="6BEC8B79"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labs</w:t>
      </w:r>
      <w:r w:rsidRPr="00277F52">
        <w:rPr>
          <w:rFonts w:ascii="Consolas" w:eastAsia="Times New Roman" w:hAnsi="Consolas" w:cstheme="minorHAnsi"/>
        </w:rPr>
        <w:t>(</w:t>
      </w:r>
      <w:r w:rsidRPr="00277F52">
        <w:rPr>
          <w:rFonts w:ascii="Consolas" w:eastAsia="Times New Roman" w:hAnsi="Consolas" w:cstheme="minorHAnsi"/>
          <w:color w:val="5B9BD5" w:themeColor="accent5"/>
        </w:rPr>
        <w:t>title=</w:t>
      </w:r>
      <w:r w:rsidRPr="00277F52">
        <w:rPr>
          <w:rFonts w:ascii="Consolas" w:eastAsia="Times New Roman" w:hAnsi="Consolas" w:cstheme="minorHAnsi"/>
          <w:color w:val="70AD47" w:themeColor="accent6"/>
        </w:rPr>
        <w:t>"Forced Vital Capacity in Adult Men"</w:t>
      </w:r>
      <w:r w:rsidRPr="00277F52">
        <w:rPr>
          <w:rFonts w:ascii="Consolas" w:eastAsia="Times New Roman" w:hAnsi="Consolas" w:cstheme="minorHAnsi"/>
        </w:rPr>
        <w:t>,</w:t>
      </w:r>
      <w:r w:rsidRPr="00277F52">
        <w:rPr>
          <w:rFonts w:ascii="Consolas" w:eastAsia="Times New Roman" w:hAnsi="Consolas" w:cstheme="minorHAnsi"/>
          <w:color w:val="5B9BD5" w:themeColor="accent5"/>
        </w:rPr>
        <w:t xml:space="preserve"> x=</w:t>
      </w:r>
      <w:r w:rsidRPr="00277F52">
        <w:rPr>
          <w:rFonts w:ascii="Consolas" w:eastAsia="Times New Roman" w:hAnsi="Consolas" w:cstheme="minorHAnsi"/>
          <w:color w:val="70AD47" w:themeColor="accent6"/>
        </w:rPr>
        <w:t>"Volume of Air (cl)"</w:t>
      </w:r>
      <w:r w:rsidRPr="00277F52">
        <w:rPr>
          <w:rFonts w:ascii="Consolas" w:eastAsia="Times New Roman" w:hAnsi="Consolas" w:cstheme="minorHAnsi"/>
        </w:rPr>
        <w:t>)</w:t>
      </w:r>
    </w:p>
    <w:p w14:paraId="54612C96" w14:textId="77777777" w:rsidR="00D028C2" w:rsidRDefault="00D028C2" w:rsidP="00F915AF">
      <w:pPr>
        <w:spacing w:after="0" w:line="240" w:lineRule="auto"/>
        <w:rPr>
          <w:rFonts w:eastAsia="Times New Roman" w:cstheme="minorHAnsi"/>
          <w:sz w:val="24"/>
          <w:szCs w:val="24"/>
        </w:rPr>
      </w:pPr>
    </w:p>
    <w:p w14:paraId="05BEAF1C" w14:textId="77777777" w:rsidR="00D028C2" w:rsidRDefault="00D028C2" w:rsidP="00F915AF">
      <w:pPr>
        <w:spacing w:after="0" w:line="240" w:lineRule="auto"/>
        <w:rPr>
          <w:rFonts w:eastAsia="Times New Roman" w:cstheme="minorHAnsi"/>
          <w:sz w:val="24"/>
          <w:szCs w:val="24"/>
        </w:rPr>
      </w:pPr>
    </w:p>
    <w:p w14:paraId="4BB01B4E" w14:textId="77777777" w:rsidR="00D028C2" w:rsidRDefault="00D028C2" w:rsidP="00F915AF">
      <w:pPr>
        <w:spacing w:after="0" w:line="240" w:lineRule="auto"/>
        <w:rPr>
          <w:rFonts w:eastAsia="Times New Roman" w:cstheme="minorHAnsi"/>
          <w:sz w:val="24"/>
          <w:szCs w:val="24"/>
        </w:rPr>
      </w:pPr>
    </w:p>
    <w:p w14:paraId="2FE14BAC" w14:textId="77777777" w:rsidR="00D028C2" w:rsidRDefault="00D028C2" w:rsidP="00F915AF">
      <w:pPr>
        <w:spacing w:after="0" w:line="240" w:lineRule="auto"/>
        <w:rPr>
          <w:rFonts w:eastAsia="Times New Roman" w:cstheme="minorHAnsi"/>
          <w:sz w:val="24"/>
          <w:szCs w:val="24"/>
        </w:rPr>
      </w:pPr>
    </w:p>
    <w:p w14:paraId="14C28939" w14:textId="77777777" w:rsidR="00D028C2" w:rsidRDefault="00D028C2" w:rsidP="00F915AF">
      <w:pPr>
        <w:spacing w:after="0" w:line="240" w:lineRule="auto"/>
        <w:rPr>
          <w:rFonts w:eastAsia="Times New Roman" w:cstheme="minorHAnsi"/>
          <w:sz w:val="24"/>
          <w:szCs w:val="24"/>
        </w:rPr>
      </w:pPr>
    </w:p>
    <w:p w14:paraId="3F90C954" w14:textId="77777777" w:rsidR="00D028C2" w:rsidRDefault="00D028C2" w:rsidP="00F915AF">
      <w:pPr>
        <w:spacing w:after="0" w:line="240" w:lineRule="auto"/>
        <w:rPr>
          <w:rFonts w:eastAsia="Times New Roman" w:cstheme="minorHAnsi"/>
          <w:sz w:val="24"/>
          <w:szCs w:val="24"/>
        </w:rPr>
      </w:pPr>
    </w:p>
    <w:p w14:paraId="7CA0C606" w14:textId="77777777" w:rsidR="00D028C2" w:rsidRDefault="00D028C2" w:rsidP="00F915AF">
      <w:pPr>
        <w:spacing w:after="0" w:line="240" w:lineRule="auto"/>
        <w:rPr>
          <w:rFonts w:eastAsia="Times New Roman" w:cstheme="minorHAnsi"/>
          <w:sz w:val="24"/>
          <w:szCs w:val="24"/>
        </w:rPr>
      </w:pPr>
    </w:p>
    <w:p w14:paraId="42F824E7" w14:textId="77777777" w:rsidR="00D028C2" w:rsidRDefault="00D028C2" w:rsidP="00F915AF">
      <w:pPr>
        <w:spacing w:after="0" w:line="240" w:lineRule="auto"/>
        <w:rPr>
          <w:rFonts w:eastAsia="Times New Roman" w:cstheme="minorHAnsi"/>
          <w:sz w:val="24"/>
          <w:szCs w:val="24"/>
        </w:rPr>
      </w:pPr>
    </w:p>
    <w:p w14:paraId="2CAAE9EE" w14:textId="77777777" w:rsidR="00D028C2" w:rsidRDefault="00D028C2" w:rsidP="00F915AF">
      <w:pPr>
        <w:spacing w:after="0" w:line="240" w:lineRule="auto"/>
        <w:rPr>
          <w:rFonts w:eastAsia="Times New Roman" w:cstheme="minorHAnsi"/>
          <w:sz w:val="24"/>
          <w:szCs w:val="24"/>
        </w:rPr>
      </w:pPr>
    </w:p>
    <w:p w14:paraId="46C29DEE" w14:textId="77777777" w:rsidR="00D028C2" w:rsidRDefault="00D028C2" w:rsidP="00F915AF">
      <w:pPr>
        <w:spacing w:after="0" w:line="240" w:lineRule="auto"/>
        <w:rPr>
          <w:rFonts w:eastAsia="Times New Roman" w:cstheme="minorHAnsi"/>
          <w:sz w:val="24"/>
          <w:szCs w:val="24"/>
        </w:rPr>
      </w:pPr>
    </w:p>
    <w:p w14:paraId="0D7CC65E" w14:textId="77777777" w:rsidR="00D028C2" w:rsidRDefault="00D028C2" w:rsidP="00F915AF">
      <w:pPr>
        <w:spacing w:after="0" w:line="240" w:lineRule="auto"/>
        <w:rPr>
          <w:rFonts w:eastAsia="Times New Roman" w:cstheme="minorHAnsi"/>
          <w:sz w:val="24"/>
          <w:szCs w:val="24"/>
        </w:rPr>
      </w:pPr>
    </w:p>
    <w:p w14:paraId="5B293A53" w14:textId="77777777" w:rsidR="00D028C2" w:rsidRDefault="00D028C2" w:rsidP="00F915AF">
      <w:pPr>
        <w:spacing w:after="0" w:line="240" w:lineRule="auto"/>
        <w:rPr>
          <w:rFonts w:eastAsia="Times New Roman" w:cstheme="minorHAnsi"/>
          <w:sz w:val="24"/>
          <w:szCs w:val="24"/>
        </w:rPr>
      </w:pPr>
    </w:p>
    <w:p w14:paraId="7E9C831B" w14:textId="77777777" w:rsidR="00D028C2" w:rsidRDefault="00D028C2" w:rsidP="00F915AF">
      <w:pPr>
        <w:spacing w:after="0" w:line="240" w:lineRule="auto"/>
        <w:rPr>
          <w:rFonts w:eastAsia="Times New Roman" w:cstheme="minorHAnsi"/>
          <w:sz w:val="24"/>
          <w:szCs w:val="24"/>
        </w:rPr>
      </w:pPr>
    </w:p>
    <w:p w14:paraId="27B7FD42" w14:textId="77777777" w:rsidR="00D028C2" w:rsidRDefault="00D028C2" w:rsidP="00F915AF">
      <w:pPr>
        <w:spacing w:after="0" w:line="240" w:lineRule="auto"/>
        <w:rPr>
          <w:rFonts w:eastAsia="Times New Roman" w:cstheme="minorHAnsi"/>
          <w:sz w:val="24"/>
          <w:szCs w:val="24"/>
        </w:rPr>
      </w:pPr>
    </w:p>
    <w:p w14:paraId="19A49E25" w14:textId="77777777" w:rsidR="00D028C2" w:rsidRDefault="00D028C2" w:rsidP="00F915AF">
      <w:pPr>
        <w:spacing w:after="0" w:line="240" w:lineRule="auto"/>
        <w:rPr>
          <w:rFonts w:eastAsia="Times New Roman" w:cstheme="minorHAnsi"/>
          <w:sz w:val="24"/>
          <w:szCs w:val="24"/>
        </w:rPr>
      </w:pPr>
    </w:p>
    <w:p w14:paraId="3245649A" w14:textId="77777777" w:rsidR="004A5566" w:rsidRDefault="004A5566" w:rsidP="00F915AF">
      <w:pPr>
        <w:spacing w:after="0" w:line="240" w:lineRule="auto"/>
        <w:rPr>
          <w:rFonts w:eastAsia="Times New Roman" w:cstheme="minorHAnsi"/>
          <w:sz w:val="24"/>
          <w:szCs w:val="24"/>
        </w:rPr>
      </w:pPr>
    </w:p>
    <w:p w14:paraId="5F7E0650" w14:textId="7F888BAE" w:rsidR="003707B7" w:rsidRPr="00AD784E" w:rsidRDefault="004A5566" w:rsidP="00F915AF">
      <w:pPr>
        <w:spacing w:after="0" w:line="240" w:lineRule="auto"/>
        <w:rPr>
          <w:rFonts w:eastAsia="Times New Roman" w:cstheme="minorHAnsi"/>
          <w:sz w:val="24"/>
          <w:szCs w:val="24"/>
        </w:rPr>
      </w:pPr>
      <w:r>
        <w:rPr>
          <w:rFonts w:eastAsia="Times New Roman" w:cstheme="minorHAnsi"/>
          <w:noProof/>
          <w:sz w:val="24"/>
          <w:szCs w:val="24"/>
        </w:rPr>
        <w:lastRenderedPageBreak/>
        <w:drawing>
          <wp:inline distT="0" distB="0" distL="0" distR="0" wp14:anchorId="34639855" wp14:editId="4C60E718">
            <wp:extent cx="5943600" cy="4245610"/>
            <wp:effectExtent l="0" t="0" r="0" b="2540"/>
            <wp:docPr id="8" name="Picture 8"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 histo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14:paraId="5742DE35"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ggplot</w:t>
      </w:r>
      <w:r w:rsidRPr="00277F52">
        <w:rPr>
          <w:rFonts w:ascii="Consolas" w:eastAsia="Times New Roman" w:hAnsi="Consolas" w:cstheme="minorHAnsi"/>
        </w:rPr>
        <w:t xml:space="preserve">(L1, </w:t>
      </w:r>
      <w:r w:rsidRPr="00277F52">
        <w:rPr>
          <w:rFonts w:ascii="Consolas" w:eastAsia="Times New Roman" w:hAnsi="Consolas" w:cstheme="minorHAnsi"/>
          <w:color w:val="4472C4" w:themeColor="accent1"/>
        </w:rPr>
        <w:t>aes</w:t>
      </w:r>
      <w:r w:rsidRPr="00277F52">
        <w:rPr>
          <w:rFonts w:ascii="Consolas" w:eastAsia="Times New Roman" w:hAnsi="Consolas" w:cstheme="minorHAnsi"/>
        </w:rPr>
        <w:t>(</w:t>
      </w:r>
      <w:r w:rsidRPr="00277F52">
        <w:rPr>
          <w:rFonts w:ascii="Consolas" w:eastAsia="Times New Roman" w:hAnsi="Consolas" w:cstheme="minorHAnsi"/>
          <w:color w:val="4472C4" w:themeColor="accent1"/>
        </w:rPr>
        <w:t>x=</w:t>
      </w:r>
      <w:r w:rsidRPr="00277F52">
        <w:rPr>
          <w:rFonts w:ascii="Consolas" w:eastAsia="Times New Roman" w:hAnsi="Consolas" w:cstheme="minorHAnsi"/>
        </w:rPr>
        <w:t xml:space="preserve">MFVC), </w:t>
      </w:r>
      <w:r w:rsidRPr="00277F52">
        <w:rPr>
          <w:rFonts w:ascii="Consolas" w:eastAsia="Times New Roman" w:hAnsi="Consolas" w:cstheme="minorHAnsi"/>
          <w:color w:val="4472C4" w:themeColor="accent1"/>
        </w:rPr>
        <w:t>main="</w:t>
      </w:r>
      <w:r w:rsidRPr="00277F52">
        <w:rPr>
          <w:rFonts w:ascii="Consolas" w:eastAsia="Times New Roman" w:hAnsi="Consolas" w:cstheme="minorHAnsi"/>
          <w:color w:val="70AD47" w:themeColor="accent6"/>
        </w:rPr>
        <w:t>Forced Vital Capacity in Adult Women"</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3B538865"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geom_histogram</w:t>
      </w:r>
      <w:r w:rsidRPr="00277F52">
        <w:rPr>
          <w:rFonts w:ascii="Consolas" w:eastAsia="Times New Roman" w:hAnsi="Consolas" w:cstheme="minorHAnsi"/>
        </w:rPr>
        <w:t>(</w:t>
      </w:r>
      <w:r w:rsidRPr="00277F52">
        <w:rPr>
          <w:rFonts w:ascii="Consolas" w:eastAsia="Times New Roman" w:hAnsi="Consolas" w:cstheme="minorHAnsi"/>
          <w:color w:val="4472C4" w:themeColor="accent1"/>
        </w:rPr>
        <w:t>aes</w:t>
      </w:r>
      <w:r w:rsidRPr="00277F52">
        <w:rPr>
          <w:rFonts w:ascii="Consolas" w:eastAsia="Times New Roman" w:hAnsi="Consolas" w:cstheme="minorHAnsi"/>
        </w:rPr>
        <w:t>(</w:t>
      </w:r>
      <w:r w:rsidRPr="00277F52">
        <w:rPr>
          <w:rFonts w:ascii="Consolas" w:eastAsia="Times New Roman" w:hAnsi="Consolas" w:cstheme="minorHAnsi"/>
          <w:color w:val="4472C4" w:themeColor="accent1"/>
        </w:rPr>
        <w:t>y=</w:t>
      </w:r>
      <w:r w:rsidRPr="00277F52">
        <w:rPr>
          <w:rFonts w:ascii="Consolas" w:eastAsia="Times New Roman" w:hAnsi="Consolas" w:cstheme="minorHAnsi"/>
        </w:rPr>
        <w:t xml:space="preserve">..density..), </w:t>
      </w:r>
      <w:r w:rsidRPr="00277F52">
        <w:rPr>
          <w:rFonts w:ascii="Consolas" w:eastAsia="Times New Roman" w:hAnsi="Consolas" w:cstheme="minorHAnsi"/>
          <w:color w:val="4472C4" w:themeColor="accent1"/>
        </w:rPr>
        <w:t>bins=</w:t>
      </w:r>
      <w:r w:rsidRPr="00277F52">
        <w:rPr>
          <w:rFonts w:ascii="Consolas" w:eastAsia="Times New Roman" w:hAnsi="Consolas" w:cstheme="minorHAnsi"/>
        </w:rPr>
        <w:t xml:space="preserve">15, </w:t>
      </w:r>
      <w:r w:rsidRPr="00277F52">
        <w:rPr>
          <w:rFonts w:ascii="Consolas" w:eastAsia="Times New Roman" w:hAnsi="Consolas" w:cstheme="minorHAnsi"/>
          <w:color w:val="4472C4" w:themeColor="accent1"/>
        </w:rPr>
        <w:t>alpha=</w:t>
      </w:r>
      <w:r w:rsidRPr="00277F52">
        <w:rPr>
          <w:rFonts w:ascii="Consolas" w:eastAsia="Times New Roman" w:hAnsi="Consolas" w:cstheme="minorHAnsi"/>
        </w:rPr>
        <w:t xml:space="preserve">.5, </w:t>
      </w:r>
      <w:r w:rsidRPr="00277F52">
        <w:rPr>
          <w:rFonts w:ascii="Consolas" w:eastAsia="Times New Roman" w:hAnsi="Consolas" w:cstheme="minorHAnsi"/>
          <w:color w:val="4472C4" w:themeColor="accent1"/>
        </w:rPr>
        <w:t>colour=</w:t>
      </w:r>
      <w:r w:rsidRPr="00277F52">
        <w:rPr>
          <w:rFonts w:ascii="Consolas" w:eastAsia="Times New Roman" w:hAnsi="Consolas" w:cstheme="minorHAnsi"/>
          <w:color w:val="70AD47" w:themeColor="accent6"/>
        </w:rPr>
        <w:t>"red"</w:t>
      </w:r>
      <w:r w:rsidRPr="00277F52">
        <w:rPr>
          <w:rFonts w:ascii="Consolas" w:eastAsia="Times New Roman" w:hAnsi="Consolas" w:cstheme="minorHAnsi"/>
        </w:rPr>
        <w:t xml:space="preserve">, </w:t>
      </w:r>
      <w:r w:rsidRPr="00277F52">
        <w:rPr>
          <w:rFonts w:ascii="Consolas" w:eastAsia="Times New Roman" w:hAnsi="Consolas" w:cstheme="minorHAnsi"/>
          <w:color w:val="4472C4" w:themeColor="accent1"/>
        </w:rPr>
        <w:t>fill=</w:t>
      </w:r>
      <w:r w:rsidRPr="00277F52">
        <w:rPr>
          <w:rFonts w:ascii="Consolas" w:eastAsia="Times New Roman" w:hAnsi="Consolas" w:cstheme="minorHAnsi"/>
          <w:color w:val="70AD47" w:themeColor="accent6"/>
        </w:rPr>
        <w:t>"pink"</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0EA46F2C"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geom_density</w:t>
      </w:r>
      <w:r w:rsidRPr="00277F52">
        <w:rPr>
          <w:rFonts w:ascii="Consolas" w:eastAsia="Times New Roman" w:hAnsi="Consolas" w:cstheme="minorHAnsi"/>
        </w:rPr>
        <w:t>(</w:t>
      </w:r>
      <w:r w:rsidRPr="00277F52">
        <w:rPr>
          <w:rFonts w:ascii="Consolas" w:eastAsia="Times New Roman" w:hAnsi="Consolas" w:cstheme="minorHAnsi"/>
          <w:color w:val="4472C4" w:themeColor="accent1"/>
        </w:rPr>
        <w:t>col=</w:t>
      </w:r>
      <w:r w:rsidRPr="00277F52">
        <w:rPr>
          <w:rFonts w:ascii="Consolas" w:eastAsia="Times New Roman" w:hAnsi="Consolas" w:cstheme="minorHAnsi"/>
          <w:color w:val="70AD47" w:themeColor="accent6"/>
        </w:rPr>
        <w:t>"black"</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2AF8A9ED" w14:textId="5549B4B6" w:rsidR="00AD784E" w:rsidRPr="00277F52" w:rsidRDefault="00D028C2" w:rsidP="00D028C2">
      <w:pPr>
        <w:spacing w:after="24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labs</w:t>
      </w:r>
      <w:r w:rsidRPr="00277F52">
        <w:rPr>
          <w:rFonts w:ascii="Consolas" w:eastAsia="Times New Roman" w:hAnsi="Consolas" w:cstheme="minorHAnsi"/>
        </w:rPr>
        <w:t>(</w:t>
      </w:r>
      <w:r w:rsidRPr="00277F52">
        <w:rPr>
          <w:rFonts w:ascii="Consolas" w:eastAsia="Times New Roman" w:hAnsi="Consolas" w:cstheme="minorHAnsi"/>
          <w:color w:val="4472C4" w:themeColor="accent1"/>
        </w:rPr>
        <w:t>title=</w:t>
      </w:r>
      <w:r w:rsidRPr="00277F52">
        <w:rPr>
          <w:rFonts w:ascii="Consolas" w:eastAsia="Times New Roman" w:hAnsi="Consolas" w:cstheme="minorHAnsi"/>
          <w:color w:val="70AD47" w:themeColor="accent6"/>
        </w:rPr>
        <w:t>"Forced Vital Capacity in Adult Women"</w:t>
      </w:r>
      <w:r w:rsidRPr="00277F52">
        <w:rPr>
          <w:rFonts w:ascii="Consolas" w:eastAsia="Times New Roman" w:hAnsi="Consolas" w:cstheme="minorHAnsi"/>
        </w:rPr>
        <w:t xml:space="preserve">, </w:t>
      </w:r>
      <w:r w:rsidRPr="00277F52">
        <w:rPr>
          <w:rFonts w:ascii="Consolas" w:eastAsia="Times New Roman" w:hAnsi="Consolas" w:cstheme="minorHAnsi"/>
          <w:color w:val="4472C4" w:themeColor="accent1"/>
        </w:rPr>
        <w:t>x=</w:t>
      </w:r>
      <w:r w:rsidRPr="00277F52">
        <w:rPr>
          <w:rFonts w:ascii="Consolas" w:eastAsia="Times New Roman" w:hAnsi="Consolas" w:cstheme="minorHAnsi"/>
          <w:color w:val="70AD47" w:themeColor="accent6"/>
        </w:rPr>
        <w:t>"Volume of Air (cl)"</w:t>
      </w:r>
      <w:r w:rsidRPr="00277F52">
        <w:rPr>
          <w:rFonts w:ascii="Consolas" w:eastAsia="Times New Roman" w:hAnsi="Consolas" w:cstheme="minorHAnsi"/>
        </w:rPr>
        <w:t>)</w:t>
      </w:r>
    </w:p>
    <w:p w14:paraId="209BB96C" w14:textId="31419E60" w:rsidR="00AD784E" w:rsidRPr="00446510" w:rsidRDefault="00AD784E" w:rsidP="00F915AF">
      <w:pPr>
        <w:spacing w:after="0" w:line="240" w:lineRule="auto"/>
        <w:rPr>
          <w:rFonts w:ascii="Calibri" w:eastAsia="Times New Roman" w:hAnsi="Calibri" w:cs="Calibri"/>
          <w:b/>
          <w:bCs/>
          <w:color w:val="4472C4" w:themeColor="accent1"/>
          <w:sz w:val="36"/>
          <w:szCs w:val="36"/>
        </w:rPr>
      </w:pPr>
      <w:r w:rsidRPr="00446510">
        <w:rPr>
          <w:rFonts w:ascii="Calibri" w:eastAsia="Times New Roman" w:hAnsi="Calibri" w:cs="Calibri"/>
          <w:b/>
          <w:bCs/>
          <w:color w:val="4472C4" w:themeColor="accent1"/>
          <w:sz w:val="36"/>
          <w:szCs w:val="36"/>
        </w:rPr>
        <w:t>A Bivariate comparison between two variables of interest:</w:t>
      </w:r>
    </w:p>
    <w:p w14:paraId="3D659527" w14:textId="4568D94B" w:rsidR="009211C7" w:rsidRPr="00277F52" w:rsidRDefault="009211C7" w:rsidP="00F915AF">
      <w:pPr>
        <w:spacing w:after="0" w:line="240" w:lineRule="auto"/>
        <w:rPr>
          <w:rFonts w:ascii="Consolas" w:eastAsia="Times New Roman" w:hAnsi="Consolas" w:cstheme="minorHAnsi"/>
          <w:b/>
          <w:bCs/>
          <w:color w:val="000000"/>
        </w:rPr>
      </w:pPr>
    </w:p>
    <w:p w14:paraId="106D412D" w14:textId="77777777" w:rsidR="00446510" w:rsidRPr="00446510" w:rsidRDefault="00446510" w:rsidP="00446510">
      <w:pPr>
        <w:spacing w:after="0" w:line="240" w:lineRule="auto"/>
        <w:rPr>
          <w:rFonts w:ascii="Consolas" w:eastAsia="Times New Roman" w:hAnsi="Consolas" w:cstheme="minorHAnsi"/>
          <w:color w:val="000000"/>
        </w:rPr>
      </w:pPr>
      <w:r w:rsidRPr="00446510">
        <w:rPr>
          <w:rFonts w:ascii="Consolas" w:eastAsia="Times New Roman" w:hAnsi="Consolas" w:cstheme="minorHAnsi"/>
          <w:color w:val="000000"/>
        </w:rPr>
        <w:t xml:space="preserve">While the difference in the average FVC between men in women was interesting to see, I was more interested in looking at the difference between the average FVC of all the areas in Los Angeles that the study took place in. </w:t>
      </w:r>
    </w:p>
    <w:p w14:paraId="4A6A284C" w14:textId="77777777" w:rsidR="00446510" w:rsidRPr="00446510" w:rsidRDefault="00446510" w:rsidP="00446510">
      <w:pPr>
        <w:spacing w:after="0" w:line="240" w:lineRule="auto"/>
        <w:rPr>
          <w:rFonts w:ascii="Consolas" w:eastAsia="Times New Roman" w:hAnsi="Consolas" w:cstheme="minorHAnsi"/>
          <w:color w:val="000000"/>
        </w:rPr>
      </w:pPr>
    </w:p>
    <w:p w14:paraId="6598DA5A" w14:textId="77777777" w:rsidR="00446510" w:rsidRPr="00446510" w:rsidRDefault="00446510" w:rsidP="00446510">
      <w:pPr>
        <w:spacing w:after="0" w:line="240" w:lineRule="auto"/>
        <w:rPr>
          <w:rFonts w:ascii="Consolas" w:eastAsia="Times New Roman" w:hAnsi="Consolas" w:cstheme="minorHAnsi"/>
          <w:color w:val="000000"/>
        </w:rPr>
      </w:pPr>
      <w:r w:rsidRPr="00446510">
        <w:rPr>
          <w:rFonts w:ascii="Consolas" w:eastAsia="Times New Roman" w:hAnsi="Consolas" w:cstheme="minorHAnsi"/>
          <w:color w:val="000000"/>
        </w:rPr>
        <w:t>The means below are an average of FVC of each area in Los Angeles for both men and women</w:t>
      </w:r>
    </w:p>
    <w:p w14:paraId="70B864F4" w14:textId="33FD9A5E" w:rsidR="00C15F3B" w:rsidRPr="00277F52" w:rsidRDefault="00446510" w:rsidP="00446510">
      <w:pPr>
        <w:spacing w:after="0" w:line="240" w:lineRule="auto"/>
        <w:rPr>
          <w:rFonts w:ascii="Consolas" w:eastAsia="Times New Roman" w:hAnsi="Consolas" w:cstheme="minorHAnsi"/>
          <w:color w:val="000000"/>
        </w:rPr>
      </w:pPr>
      <w:r w:rsidRPr="00446510">
        <w:rPr>
          <w:rFonts w:ascii="Consolas" w:eastAsia="Times New Roman" w:hAnsi="Consolas" w:cstheme="minorHAnsi"/>
          <w:color w:val="000000"/>
        </w:rPr>
        <w:t>Looking at each set of averages, it is obvious to see that the Lancaster area has the lowest average FVC. This could suggest that the people who resided hear are potentially more impacted by the smog. Though, it is important to note that this data does not include all possible factors that could be impacting people’s FVC.</w:t>
      </w:r>
    </w:p>
    <w:p w14:paraId="7641F6AE" w14:textId="77777777" w:rsidR="00D07D70" w:rsidRDefault="00D07D70" w:rsidP="00F915AF">
      <w:pPr>
        <w:spacing w:after="0" w:line="240" w:lineRule="auto"/>
        <w:rPr>
          <w:rFonts w:eastAsia="Times New Roman" w:cstheme="minorHAnsi"/>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EE0FE8" w14:textId="77777777" w:rsidR="00277F52" w:rsidRDefault="00277F52" w:rsidP="00F915AF">
      <w:pPr>
        <w:spacing w:after="0" w:line="240" w:lineRule="auto"/>
        <w:rPr>
          <w:rFonts w:eastAsia="Times New Roman" w:cstheme="minorHAnsi"/>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7BD426" w14:textId="34E57609" w:rsidR="0044678C" w:rsidRPr="00277F52" w:rsidRDefault="0044678C" w:rsidP="00F915AF">
      <w:pPr>
        <w:spacing w:after="0" w:line="240" w:lineRule="auto"/>
        <w:rPr>
          <w:rFonts w:ascii="Consolas" w:eastAsia="Times New Roman" w:hAnsi="Consolas" w:cstheme="minorHAnsi"/>
          <w:color w:val="000000"/>
        </w:rPr>
      </w:pPr>
      <w:r w:rsidRPr="00277F52">
        <w:rPr>
          <w:rFonts w:ascii="Consolas" w:eastAsia="Times New Roman" w:hAnsi="Consolas"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print</w:t>
      </w:r>
      <w:r w:rsidRPr="00277F52">
        <w:rPr>
          <w:rFonts w:ascii="Consolas" w:eastAsia="Times New Roman" w:hAnsi="Consolas" w:cstheme="minorHAnsi"/>
          <w:color w:val="000000"/>
        </w:rPr>
        <w:t>(</w:t>
      </w:r>
      <w:r w:rsidRPr="00277F52">
        <w:rPr>
          <w:rFonts w:ascii="Consolas" w:eastAsia="Times New Roman" w:hAnsi="Consolas" w:cstheme="minorHAnsi"/>
          <w:color w:val="4472C4" w:themeColor="accent1"/>
        </w:rPr>
        <w:t>mean_data</w:t>
      </w:r>
      <w:r w:rsidRPr="00277F52">
        <w:rPr>
          <w:rFonts w:ascii="Consolas" w:eastAsia="Times New Roman" w:hAnsi="Consolas" w:cstheme="minorHAnsi"/>
          <w:color w:val="000000"/>
        </w:rPr>
        <w:t xml:space="preserve">&lt;- </w:t>
      </w:r>
      <w:r w:rsidRPr="00277F52">
        <w:rPr>
          <w:rFonts w:ascii="Consolas" w:eastAsia="Times New Roman" w:hAnsi="Consolas"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w:t>
      </w:r>
      <w:r w:rsidRPr="00277F52">
        <w:rPr>
          <w:rFonts w:ascii="Consolas" w:eastAsia="Times New Roman" w:hAnsi="Consolas" w:cstheme="minorHAnsi"/>
          <w:color w:val="000000"/>
        </w:rPr>
        <w:t>(Men_LG,Men_LL,Men_LB,Men_LLB,Women_LG,Women_LL,Women_LLB,Women_LB))</w:t>
      </w:r>
    </w:p>
    <w:p w14:paraId="5259F0D7" w14:textId="77777777" w:rsidR="00D07D70" w:rsidRPr="00277F52" w:rsidRDefault="00D07D70" w:rsidP="00F915AF">
      <w:pPr>
        <w:spacing w:after="0" w:line="240" w:lineRule="auto"/>
        <w:rPr>
          <w:rFonts w:ascii="Consolas" w:eastAsia="Times New Roman" w:hAnsi="Consolas" w:cstheme="minorHAnsi"/>
          <w:color w:val="000000"/>
        </w:rPr>
      </w:pPr>
    </w:p>
    <w:p w14:paraId="04CDCA7F" w14:textId="24DE8A4C" w:rsidR="006E2282" w:rsidRPr="00277F52" w:rsidRDefault="006E2282" w:rsidP="006E2282">
      <w:pPr>
        <w:spacing w:after="0" w:line="240" w:lineRule="auto"/>
        <w:rPr>
          <w:rFonts w:ascii="Consolas" w:eastAsia="Times New Roman" w:hAnsi="Consolas" w:cstheme="minorHAnsi"/>
          <w:color w:val="4472C4" w:themeColor="accent1"/>
        </w:rPr>
      </w:pPr>
      <w:r w:rsidRPr="00277F52">
        <w:rPr>
          <w:rFonts w:ascii="Consolas" w:eastAsia="Times New Roman" w:hAnsi="Consolas" w:cstheme="minorHAnsi"/>
          <w:color w:val="000000"/>
        </w:rPr>
        <w:t>## [[1]]</w:t>
      </w:r>
      <w:r w:rsidR="00D07D70" w:rsidRPr="00277F52">
        <w:rPr>
          <w:rFonts w:ascii="Consolas" w:eastAsia="Times New Roman" w:hAnsi="Consolas" w:cstheme="minorHAnsi"/>
          <w:color w:val="000000"/>
        </w:rPr>
        <w:t xml:space="preserve"> </w:t>
      </w:r>
      <w:r w:rsidR="00D07D70" w:rsidRPr="00277F52">
        <w:rPr>
          <w:rFonts w:ascii="Consolas" w:eastAsia="Times New Roman" w:hAnsi="Consolas" w:cstheme="minorHAnsi"/>
          <w:color w:val="4472C4" w:themeColor="accent1"/>
        </w:rPr>
        <w:t>-Men FVC mean Lancaster-</w:t>
      </w:r>
    </w:p>
    <w:p w14:paraId="65DE1E49" w14:textId="77777777"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[1] 485.1667</w:t>
      </w:r>
    </w:p>
    <w:p w14:paraId="153CC08C" w14:textId="19E8E693" w:rsidR="006E2282" w:rsidRPr="00277F52" w:rsidRDefault="006E2282" w:rsidP="006E2282">
      <w:pPr>
        <w:spacing w:after="0" w:line="240" w:lineRule="auto"/>
        <w:rPr>
          <w:rFonts w:ascii="Consolas" w:eastAsia="Times New Roman" w:hAnsi="Consolas" w:cstheme="minorHAnsi"/>
          <w:color w:val="000000"/>
        </w:rPr>
      </w:pPr>
    </w:p>
    <w:p w14:paraId="56B36F29" w14:textId="6056DA46"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[[2]]</w:t>
      </w:r>
      <w:r w:rsidR="00D07D70" w:rsidRPr="00277F52">
        <w:rPr>
          <w:rFonts w:ascii="Consolas" w:eastAsia="Times New Roman" w:hAnsi="Consolas" w:cstheme="minorHAnsi"/>
          <w:color w:val="000000"/>
        </w:rPr>
        <w:t xml:space="preserve"> </w:t>
      </w:r>
      <w:r w:rsidR="00D07D70" w:rsidRPr="00277F52">
        <w:rPr>
          <w:rFonts w:ascii="Consolas" w:eastAsia="Times New Roman" w:hAnsi="Consolas" w:cstheme="minorHAnsi"/>
          <w:color w:val="4472C4" w:themeColor="accent1"/>
        </w:rPr>
        <w:t>-Men FVC mean Glendora-</w:t>
      </w:r>
    </w:p>
    <w:p w14:paraId="3CBC497E" w14:textId="77777777"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[1] 481.7959</w:t>
      </w:r>
    </w:p>
    <w:p w14:paraId="1E5C3932" w14:textId="530F684E" w:rsidR="006E2282" w:rsidRPr="00277F52" w:rsidRDefault="006E2282" w:rsidP="006E2282">
      <w:pPr>
        <w:spacing w:after="0" w:line="240" w:lineRule="auto"/>
        <w:rPr>
          <w:rFonts w:ascii="Consolas" w:eastAsia="Times New Roman" w:hAnsi="Consolas" w:cstheme="minorHAnsi"/>
          <w:color w:val="000000"/>
        </w:rPr>
      </w:pPr>
    </w:p>
    <w:p w14:paraId="530B0582" w14:textId="0D5CEF94" w:rsidR="006E2282" w:rsidRPr="00277F52" w:rsidRDefault="006E2282" w:rsidP="006E2282">
      <w:pPr>
        <w:spacing w:after="0" w:line="240" w:lineRule="auto"/>
        <w:rPr>
          <w:rFonts w:ascii="Consolas" w:eastAsia="Times New Roman" w:hAnsi="Consolas" w:cstheme="minorHAnsi"/>
          <w:color w:val="4472C4" w:themeColor="accent1"/>
        </w:rPr>
      </w:pPr>
      <w:r w:rsidRPr="00277F52">
        <w:rPr>
          <w:rFonts w:ascii="Consolas" w:eastAsia="Times New Roman" w:hAnsi="Consolas" w:cstheme="minorHAnsi"/>
          <w:color w:val="000000"/>
        </w:rPr>
        <w:t>## [[3]]</w:t>
      </w:r>
      <w:r w:rsidR="00D07D70" w:rsidRPr="00277F52">
        <w:rPr>
          <w:rFonts w:ascii="Consolas" w:eastAsia="Times New Roman" w:hAnsi="Consolas" w:cstheme="minorHAnsi"/>
          <w:color w:val="000000"/>
        </w:rPr>
        <w:t xml:space="preserve"> </w:t>
      </w:r>
      <w:r w:rsidR="00D07D70" w:rsidRPr="00277F52">
        <w:rPr>
          <w:rFonts w:ascii="Consolas" w:eastAsia="Times New Roman" w:hAnsi="Consolas" w:cstheme="minorHAnsi"/>
          <w:color w:val="4472C4" w:themeColor="accent1"/>
        </w:rPr>
        <w:t>-Men FVC mean Long Beach-</w:t>
      </w:r>
    </w:p>
    <w:p w14:paraId="68DF3DF7" w14:textId="77777777"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[1] 506.2414</w:t>
      </w:r>
    </w:p>
    <w:p w14:paraId="57592297" w14:textId="363302FF" w:rsidR="006E2282" w:rsidRPr="00277F52" w:rsidRDefault="006E2282" w:rsidP="006E2282">
      <w:pPr>
        <w:spacing w:after="0" w:line="240" w:lineRule="auto"/>
        <w:rPr>
          <w:rFonts w:ascii="Consolas" w:eastAsia="Times New Roman" w:hAnsi="Consolas" w:cstheme="minorHAnsi"/>
          <w:color w:val="000000"/>
        </w:rPr>
      </w:pPr>
    </w:p>
    <w:p w14:paraId="1190F059" w14:textId="3DE6F67C" w:rsidR="006E2282" w:rsidRPr="00277F52" w:rsidRDefault="006E2282" w:rsidP="006E2282">
      <w:pPr>
        <w:spacing w:after="0" w:line="240" w:lineRule="auto"/>
        <w:rPr>
          <w:rFonts w:ascii="Consolas" w:eastAsia="Times New Roman" w:hAnsi="Consolas" w:cstheme="minorHAnsi"/>
          <w:color w:val="4472C4" w:themeColor="accent1"/>
        </w:rPr>
      </w:pPr>
      <w:r w:rsidRPr="00277F52">
        <w:rPr>
          <w:rFonts w:ascii="Consolas" w:eastAsia="Times New Roman" w:hAnsi="Consolas" w:cstheme="minorHAnsi"/>
          <w:color w:val="000000"/>
        </w:rPr>
        <w:t>## [[4]]</w:t>
      </w:r>
      <w:r w:rsidR="00D07D70" w:rsidRPr="00277F52">
        <w:rPr>
          <w:rFonts w:ascii="Consolas" w:eastAsia="Times New Roman" w:hAnsi="Consolas" w:cstheme="minorHAnsi"/>
          <w:color w:val="000000"/>
        </w:rPr>
        <w:t xml:space="preserve"> </w:t>
      </w:r>
      <w:r w:rsidR="00D07D70" w:rsidRPr="00277F52">
        <w:rPr>
          <w:rFonts w:ascii="Consolas" w:eastAsia="Times New Roman" w:hAnsi="Consolas" w:cstheme="minorHAnsi"/>
          <w:color w:val="4472C4" w:themeColor="accent1"/>
        </w:rPr>
        <w:t>-Men FVC mean Burbank-</w:t>
      </w:r>
    </w:p>
    <w:p w14:paraId="2BDF984A" w14:textId="7B541454"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[1] 509</w:t>
      </w:r>
    </w:p>
    <w:p w14:paraId="639CE270" w14:textId="77777777" w:rsidR="006E2282" w:rsidRPr="00277F52" w:rsidRDefault="006E2282" w:rsidP="006E2282">
      <w:pPr>
        <w:spacing w:after="0" w:line="240" w:lineRule="auto"/>
        <w:rPr>
          <w:rFonts w:ascii="Consolas" w:eastAsia="Times New Roman" w:hAnsi="Consolas" w:cstheme="minorHAnsi"/>
          <w:color w:val="000000"/>
        </w:rPr>
      </w:pPr>
    </w:p>
    <w:p w14:paraId="3BE20DE6" w14:textId="7B8489C0"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[[5]]</w:t>
      </w:r>
      <w:r w:rsidR="00D07D70" w:rsidRPr="00277F52">
        <w:rPr>
          <w:rFonts w:ascii="Consolas" w:eastAsia="Times New Roman" w:hAnsi="Consolas" w:cstheme="minorHAnsi"/>
          <w:color w:val="000000"/>
        </w:rPr>
        <w:t xml:space="preserve"> </w:t>
      </w:r>
      <w:r w:rsidR="00D07D70" w:rsidRPr="00277F52">
        <w:rPr>
          <w:rFonts w:ascii="Consolas" w:eastAsia="Times New Roman" w:hAnsi="Consolas" w:cstheme="minorHAnsi"/>
          <w:color w:val="4472C4" w:themeColor="accent1"/>
        </w:rPr>
        <w:t>-Women FVC mean Lancaster</w:t>
      </w:r>
      <w:r w:rsidR="00D07D70" w:rsidRPr="00277F52">
        <w:rPr>
          <w:rFonts w:ascii="Consolas" w:eastAsia="Times New Roman" w:hAnsi="Consolas" w:cstheme="minorHAnsi"/>
          <w:color w:val="000000"/>
        </w:rPr>
        <w:t>-</w:t>
      </w:r>
    </w:p>
    <w:p w14:paraId="6A3C0F90" w14:textId="77777777"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[1] 351.0417</w:t>
      </w:r>
    </w:p>
    <w:p w14:paraId="1D2DED71" w14:textId="24EA0C61"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xml:space="preserve"> </w:t>
      </w:r>
    </w:p>
    <w:p w14:paraId="05FAD1A2" w14:textId="18D697A6"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[[6]]</w:t>
      </w:r>
      <w:r w:rsidR="00D07D70" w:rsidRPr="00277F52">
        <w:rPr>
          <w:rFonts w:ascii="Consolas" w:eastAsia="Times New Roman" w:hAnsi="Consolas" w:cstheme="minorHAnsi"/>
          <w:color w:val="000000"/>
        </w:rPr>
        <w:t xml:space="preserve"> </w:t>
      </w:r>
      <w:r w:rsidR="00D07D70" w:rsidRPr="00277F52">
        <w:rPr>
          <w:rFonts w:ascii="Consolas" w:eastAsia="Times New Roman" w:hAnsi="Consolas" w:cstheme="minorHAnsi"/>
          <w:color w:val="4472C4" w:themeColor="accent1"/>
        </w:rPr>
        <w:t>-Women FVC mean Glendora-</w:t>
      </w:r>
    </w:p>
    <w:p w14:paraId="0248F591" w14:textId="77777777"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[1] 337.8367</w:t>
      </w:r>
    </w:p>
    <w:p w14:paraId="44017A9E" w14:textId="4803A596" w:rsidR="006E2282" w:rsidRPr="00277F52" w:rsidRDefault="006E2282" w:rsidP="006E2282">
      <w:pPr>
        <w:spacing w:after="0" w:line="240" w:lineRule="auto"/>
        <w:rPr>
          <w:rFonts w:ascii="Consolas" w:eastAsia="Times New Roman" w:hAnsi="Consolas" w:cstheme="minorHAnsi"/>
          <w:color w:val="000000"/>
        </w:rPr>
      </w:pPr>
    </w:p>
    <w:p w14:paraId="07C9C90F" w14:textId="38D618B2"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[[7]]</w:t>
      </w:r>
      <w:r w:rsidR="00D07D70" w:rsidRPr="00277F52">
        <w:rPr>
          <w:rFonts w:ascii="Consolas" w:eastAsia="Times New Roman" w:hAnsi="Consolas" w:cstheme="minorHAnsi"/>
          <w:color w:val="000000"/>
        </w:rPr>
        <w:t xml:space="preserve"> </w:t>
      </w:r>
      <w:r w:rsidR="00D07D70" w:rsidRPr="00277F52">
        <w:rPr>
          <w:rFonts w:ascii="Consolas" w:eastAsia="Times New Roman" w:hAnsi="Consolas" w:cstheme="minorHAnsi"/>
          <w:color w:val="4472C4" w:themeColor="accent1"/>
        </w:rPr>
        <w:t>-Women FVC mean Long Beach-</w:t>
      </w:r>
    </w:p>
    <w:p w14:paraId="6332FDC4" w14:textId="77777777"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[1] 340.2632</w:t>
      </w:r>
    </w:p>
    <w:p w14:paraId="363E46AF" w14:textId="3D92B6A4" w:rsidR="006E2282" w:rsidRPr="00277F52" w:rsidRDefault="006E2282" w:rsidP="006E2282">
      <w:pPr>
        <w:spacing w:after="0" w:line="240" w:lineRule="auto"/>
        <w:rPr>
          <w:rFonts w:ascii="Consolas" w:eastAsia="Times New Roman" w:hAnsi="Consolas" w:cstheme="minorHAnsi"/>
          <w:color w:val="000000"/>
        </w:rPr>
      </w:pPr>
    </w:p>
    <w:p w14:paraId="0E2A726E" w14:textId="5D7234CB" w:rsidR="006E2282"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[[8]]</w:t>
      </w:r>
      <w:r w:rsidR="00D07D70" w:rsidRPr="00277F52">
        <w:rPr>
          <w:rFonts w:ascii="Consolas" w:eastAsia="Times New Roman" w:hAnsi="Consolas" w:cstheme="minorHAnsi"/>
          <w:color w:val="000000"/>
        </w:rPr>
        <w:t xml:space="preserve"> </w:t>
      </w:r>
      <w:r w:rsidR="00D07D70" w:rsidRPr="00277F52">
        <w:rPr>
          <w:rFonts w:ascii="Consolas" w:eastAsia="Times New Roman" w:hAnsi="Consolas" w:cstheme="minorHAnsi"/>
          <w:color w:val="4472C4" w:themeColor="accent1"/>
        </w:rPr>
        <w:t>-Women FVC mean Burbank</w:t>
      </w:r>
    </w:p>
    <w:p w14:paraId="6C317A99" w14:textId="0D74AB0C" w:rsidR="0044678C" w:rsidRPr="00277F52" w:rsidRDefault="006E2282" w:rsidP="006E2282">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 [1] 363.6379</w:t>
      </w:r>
    </w:p>
    <w:p w14:paraId="4DE74F6B" w14:textId="3DDE98DC" w:rsidR="000D7648" w:rsidRPr="00277F52" w:rsidRDefault="000D7648" w:rsidP="00F915AF">
      <w:pPr>
        <w:spacing w:after="0" w:line="240" w:lineRule="auto"/>
        <w:rPr>
          <w:rFonts w:ascii="Consolas" w:eastAsia="Times New Roman" w:hAnsi="Consolas" w:cstheme="minorHAnsi"/>
          <w:color w:val="000000"/>
        </w:rPr>
      </w:pPr>
    </w:p>
    <w:p w14:paraId="1F9AF35C" w14:textId="1676D62F" w:rsidR="000D7648" w:rsidRPr="00277F52" w:rsidRDefault="000D7648" w:rsidP="00F915AF">
      <w:pPr>
        <w:spacing w:after="0" w:line="240" w:lineRule="auto"/>
        <w:rPr>
          <w:rFonts w:ascii="Consolas" w:eastAsia="Times New Roman" w:hAnsi="Consolas" w:cstheme="minorHAnsi"/>
          <w:color w:val="000000"/>
        </w:rPr>
      </w:pPr>
    </w:p>
    <w:p w14:paraId="680380AB" w14:textId="77777777" w:rsidR="000D7648" w:rsidRPr="00277F52" w:rsidRDefault="000D7648" w:rsidP="00F915AF">
      <w:pPr>
        <w:spacing w:after="0" w:line="240" w:lineRule="auto"/>
        <w:rPr>
          <w:rFonts w:ascii="Consolas" w:eastAsia="Times New Roman" w:hAnsi="Consolas" w:cstheme="minorHAnsi"/>
          <w:color w:val="000000"/>
        </w:rPr>
      </w:pPr>
    </w:p>
    <w:p w14:paraId="52EA1DA9" w14:textId="7A80D09B" w:rsidR="001C1232" w:rsidRPr="00277F52" w:rsidRDefault="001C1232" w:rsidP="00F915AF">
      <w:pPr>
        <w:spacing w:after="0" w:line="240" w:lineRule="auto"/>
        <w:rPr>
          <w:rFonts w:ascii="Consolas" w:eastAsia="Times New Roman" w:hAnsi="Consolas" w:cstheme="minorHAnsi"/>
          <w:color w:val="000000"/>
        </w:rPr>
      </w:pPr>
    </w:p>
    <w:p w14:paraId="57E278C1" w14:textId="1FEFF3B0" w:rsidR="001C1232" w:rsidRPr="00277F52" w:rsidRDefault="001C1232" w:rsidP="00F915AF">
      <w:pPr>
        <w:spacing w:after="0" w:line="240" w:lineRule="auto"/>
        <w:rPr>
          <w:rFonts w:ascii="Consolas" w:eastAsia="Times New Roman" w:hAnsi="Consolas" w:cstheme="minorHAnsi"/>
          <w:color w:val="000000"/>
        </w:rPr>
      </w:pPr>
      <w:r w:rsidRPr="00277F52">
        <w:rPr>
          <w:rFonts w:ascii="Consolas" w:eastAsia="Times New Roman" w:hAnsi="Consolas" w:cstheme="minorHAnsi"/>
          <w:color w:val="000000"/>
        </w:rPr>
        <w:t>The two panel graphs below are a visual representation of FVC averages in each area of Los Angeles for both men and women.</w:t>
      </w:r>
    </w:p>
    <w:p w14:paraId="67CD4D0F" w14:textId="4B790345" w:rsidR="00A40707" w:rsidRPr="00AD784E" w:rsidRDefault="004A5566" w:rsidP="00F915AF">
      <w:pPr>
        <w:spacing w:after="0" w:line="240" w:lineRule="auto"/>
        <w:rPr>
          <w:rFonts w:eastAsia="Times New Roman" w:cstheme="minorHAnsi"/>
          <w:sz w:val="24"/>
          <w:szCs w:val="24"/>
        </w:rPr>
      </w:pPr>
      <w:r>
        <w:rPr>
          <w:rFonts w:eastAsia="Times New Roman" w:cstheme="minorHAnsi"/>
          <w:noProof/>
          <w:sz w:val="24"/>
          <w:szCs w:val="24"/>
        </w:rPr>
        <w:lastRenderedPageBreak/>
        <w:drawing>
          <wp:inline distT="0" distB="0" distL="0" distR="0" wp14:anchorId="7C7F480D" wp14:editId="705F0E35">
            <wp:extent cx="5943600" cy="4245610"/>
            <wp:effectExtent l="0" t="0" r="0" b="2540"/>
            <wp:docPr id="9" name="Picture 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14:paraId="676BD22A" w14:textId="46ADA7C6" w:rsidR="001C1232" w:rsidRDefault="001C1232" w:rsidP="00F915AF">
      <w:pPr>
        <w:spacing w:after="0" w:line="240" w:lineRule="auto"/>
        <w:rPr>
          <w:rFonts w:eastAsia="Times New Roman" w:cstheme="minorHAnsi"/>
          <w:color w:val="4472C4" w:themeColor="accent1"/>
          <w:sz w:val="24"/>
          <w:szCs w:val="24"/>
        </w:rPr>
      </w:pPr>
    </w:p>
    <w:p w14:paraId="0F0A25AF" w14:textId="13545A62" w:rsidR="00D028C2" w:rsidRDefault="00D028C2" w:rsidP="00F915AF">
      <w:pPr>
        <w:spacing w:after="0" w:line="240" w:lineRule="auto"/>
        <w:rPr>
          <w:rFonts w:eastAsia="Times New Roman" w:cstheme="minorHAnsi"/>
          <w:color w:val="4472C4" w:themeColor="accent1"/>
          <w:sz w:val="24"/>
          <w:szCs w:val="24"/>
        </w:rPr>
      </w:pPr>
    </w:p>
    <w:p w14:paraId="77244FA4"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ggplot</w:t>
      </w:r>
      <w:r w:rsidRPr="00277F52">
        <w:rPr>
          <w:rFonts w:ascii="Consolas" w:eastAsia="Times New Roman" w:hAnsi="Consolas" w:cstheme="minorHAnsi"/>
        </w:rPr>
        <w:t xml:space="preserve">(L1, </w:t>
      </w:r>
      <w:r w:rsidRPr="00277F52">
        <w:rPr>
          <w:rFonts w:ascii="Consolas" w:eastAsia="Times New Roman" w:hAnsi="Consolas" w:cstheme="minorHAnsi"/>
          <w:color w:val="4472C4" w:themeColor="accent1"/>
        </w:rPr>
        <w:t>aes</w:t>
      </w:r>
      <w:r w:rsidRPr="00277F52">
        <w:rPr>
          <w:rFonts w:ascii="Consolas" w:eastAsia="Times New Roman" w:hAnsi="Consolas" w:cstheme="minorHAnsi"/>
        </w:rPr>
        <w:t>(</w:t>
      </w:r>
      <w:r w:rsidRPr="00277F52">
        <w:rPr>
          <w:rFonts w:ascii="Consolas" w:eastAsia="Times New Roman" w:hAnsi="Consolas" w:cstheme="minorHAnsi"/>
          <w:color w:val="4472C4" w:themeColor="accent1"/>
        </w:rPr>
        <w:t>x=</w:t>
      </w:r>
      <w:r w:rsidRPr="00277F52">
        <w:rPr>
          <w:rFonts w:ascii="Consolas" w:eastAsia="Times New Roman" w:hAnsi="Consolas" w:cstheme="minorHAnsi"/>
        </w:rPr>
        <w:t xml:space="preserve">MFVC), </w:t>
      </w:r>
      <w:r w:rsidRPr="00277F52">
        <w:rPr>
          <w:rFonts w:ascii="Consolas" w:eastAsia="Times New Roman" w:hAnsi="Consolas" w:cstheme="minorHAnsi"/>
          <w:color w:val="4472C4" w:themeColor="accent1"/>
        </w:rPr>
        <w:t>main=</w:t>
      </w:r>
      <w:r w:rsidRPr="00277F52">
        <w:rPr>
          <w:rFonts w:ascii="Consolas" w:eastAsia="Times New Roman" w:hAnsi="Consolas" w:cstheme="minorHAnsi"/>
          <w:color w:val="70AD47" w:themeColor="accent6"/>
        </w:rPr>
        <w:t>"</w:t>
      </w:r>
      <w:r w:rsidRPr="00277F52">
        <w:rPr>
          <w:rFonts w:ascii="Consolas" w:hAnsi="Consolas"/>
        </w:rPr>
        <w:t xml:space="preserve"> </w:t>
      </w:r>
      <w:r w:rsidRPr="00277F52">
        <w:rPr>
          <w:rFonts w:ascii="Consolas" w:eastAsia="Times New Roman" w:hAnsi="Consolas" w:cstheme="minorHAnsi"/>
          <w:color w:val="70AD47" w:themeColor="accent6"/>
        </w:rPr>
        <w:t>Forced Vital Capacity in Adult Women"</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4710353F"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geom_histogram</w:t>
      </w:r>
      <w:r w:rsidRPr="00277F52">
        <w:rPr>
          <w:rFonts w:ascii="Consolas" w:eastAsia="Times New Roman" w:hAnsi="Consolas" w:cstheme="minorHAnsi"/>
        </w:rPr>
        <w:t>(</w:t>
      </w:r>
      <w:r w:rsidRPr="00277F52">
        <w:rPr>
          <w:rFonts w:ascii="Consolas" w:eastAsia="Times New Roman" w:hAnsi="Consolas" w:cstheme="minorHAnsi"/>
          <w:color w:val="4472C4" w:themeColor="accent1"/>
        </w:rPr>
        <w:t>aes</w:t>
      </w:r>
      <w:r w:rsidRPr="00277F52">
        <w:rPr>
          <w:rFonts w:ascii="Consolas" w:eastAsia="Times New Roman" w:hAnsi="Consolas" w:cstheme="minorHAnsi"/>
        </w:rPr>
        <w:t>(</w:t>
      </w:r>
      <w:r w:rsidRPr="00277F52">
        <w:rPr>
          <w:rFonts w:ascii="Consolas" w:eastAsia="Times New Roman" w:hAnsi="Consolas" w:cstheme="minorHAnsi"/>
          <w:color w:val="4472C4" w:themeColor="accent1"/>
        </w:rPr>
        <w:t>y=</w:t>
      </w:r>
      <w:r w:rsidRPr="00277F52">
        <w:rPr>
          <w:rFonts w:ascii="Consolas" w:eastAsia="Times New Roman" w:hAnsi="Consolas" w:cstheme="minorHAnsi"/>
        </w:rPr>
        <w:t xml:space="preserve">..density..), </w:t>
      </w:r>
      <w:r w:rsidRPr="00277F52">
        <w:rPr>
          <w:rFonts w:ascii="Consolas" w:eastAsia="Times New Roman" w:hAnsi="Consolas" w:cstheme="minorHAnsi"/>
          <w:color w:val="4472C4" w:themeColor="accent1"/>
        </w:rPr>
        <w:t>bins=</w:t>
      </w:r>
      <w:r w:rsidRPr="00277F52">
        <w:rPr>
          <w:rFonts w:ascii="Consolas" w:eastAsia="Times New Roman" w:hAnsi="Consolas" w:cstheme="minorHAnsi"/>
        </w:rPr>
        <w:t xml:space="preserve">15, </w:t>
      </w:r>
      <w:r w:rsidRPr="00277F52">
        <w:rPr>
          <w:rFonts w:ascii="Consolas" w:eastAsia="Times New Roman" w:hAnsi="Consolas" w:cstheme="minorHAnsi"/>
          <w:color w:val="4472C4" w:themeColor="accent1"/>
        </w:rPr>
        <w:t>alpha=</w:t>
      </w:r>
      <w:r w:rsidRPr="00277F52">
        <w:rPr>
          <w:rFonts w:ascii="Consolas" w:eastAsia="Times New Roman" w:hAnsi="Consolas" w:cstheme="minorHAnsi"/>
        </w:rPr>
        <w:t xml:space="preserve">.5, </w:t>
      </w:r>
      <w:r w:rsidRPr="00277F52">
        <w:rPr>
          <w:rFonts w:ascii="Consolas" w:eastAsia="Times New Roman" w:hAnsi="Consolas" w:cstheme="minorHAnsi"/>
          <w:color w:val="4472C4" w:themeColor="accent1"/>
        </w:rPr>
        <w:t>colour=</w:t>
      </w:r>
      <w:r w:rsidRPr="00277F52">
        <w:rPr>
          <w:rFonts w:ascii="Consolas" w:eastAsia="Times New Roman" w:hAnsi="Consolas" w:cstheme="minorHAnsi"/>
          <w:color w:val="70AD47" w:themeColor="accent6"/>
        </w:rPr>
        <w:t>"red"</w:t>
      </w:r>
      <w:r w:rsidRPr="00277F52">
        <w:rPr>
          <w:rFonts w:ascii="Consolas" w:eastAsia="Times New Roman" w:hAnsi="Consolas" w:cstheme="minorHAnsi"/>
        </w:rPr>
        <w:t xml:space="preserve">, </w:t>
      </w:r>
      <w:r w:rsidRPr="00277F52">
        <w:rPr>
          <w:rFonts w:ascii="Consolas" w:eastAsia="Times New Roman" w:hAnsi="Consolas" w:cstheme="minorHAnsi"/>
          <w:color w:val="4472C4" w:themeColor="accent1"/>
        </w:rPr>
        <w:t>fill=</w:t>
      </w:r>
      <w:r w:rsidRPr="00277F52">
        <w:rPr>
          <w:rFonts w:ascii="Consolas" w:eastAsia="Times New Roman" w:hAnsi="Consolas" w:cstheme="minorHAnsi"/>
          <w:color w:val="70AD47" w:themeColor="accent6"/>
        </w:rPr>
        <w:t>"pink"</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53D796AA"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geom_density</w:t>
      </w:r>
      <w:r w:rsidRPr="00277F52">
        <w:rPr>
          <w:rFonts w:ascii="Consolas" w:eastAsia="Times New Roman" w:hAnsi="Consolas" w:cstheme="minorHAnsi"/>
        </w:rPr>
        <w:t>(</w:t>
      </w:r>
      <w:r w:rsidRPr="00277F52">
        <w:rPr>
          <w:rFonts w:ascii="Consolas" w:eastAsia="Times New Roman" w:hAnsi="Consolas" w:cstheme="minorHAnsi"/>
          <w:color w:val="4472C4" w:themeColor="accent1"/>
        </w:rPr>
        <w:t>col=</w:t>
      </w:r>
      <w:r w:rsidRPr="00277F52">
        <w:rPr>
          <w:rFonts w:ascii="Consolas" w:eastAsia="Times New Roman" w:hAnsi="Consolas" w:cstheme="minorHAnsi"/>
          <w:color w:val="70AD47" w:themeColor="accent6"/>
        </w:rPr>
        <w:t>"black"</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10BBDD5D"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labs</w:t>
      </w:r>
      <w:r w:rsidRPr="00277F52">
        <w:rPr>
          <w:rFonts w:ascii="Consolas" w:eastAsia="Times New Roman" w:hAnsi="Consolas" w:cstheme="minorHAnsi"/>
        </w:rPr>
        <w:t>(</w:t>
      </w:r>
      <w:r w:rsidRPr="00277F52">
        <w:rPr>
          <w:rFonts w:ascii="Consolas" w:eastAsia="Times New Roman" w:hAnsi="Consolas" w:cstheme="minorHAnsi"/>
          <w:color w:val="4472C4" w:themeColor="accent1"/>
        </w:rPr>
        <w:t>title=</w:t>
      </w:r>
      <w:r w:rsidRPr="00277F52">
        <w:rPr>
          <w:rFonts w:ascii="Consolas" w:eastAsia="Times New Roman" w:hAnsi="Consolas" w:cstheme="minorHAnsi"/>
          <w:color w:val="70AD47" w:themeColor="accent6"/>
        </w:rPr>
        <w:t>"</w:t>
      </w:r>
      <w:r w:rsidRPr="00277F52">
        <w:rPr>
          <w:rFonts w:ascii="Consolas" w:hAnsi="Consolas"/>
          <w:color w:val="70AD47" w:themeColor="accent6"/>
        </w:rPr>
        <w:t xml:space="preserve"> </w:t>
      </w:r>
      <w:r w:rsidRPr="00277F52">
        <w:rPr>
          <w:rFonts w:ascii="Consolas" w:eastAsia="Times New Roman" w:hAnsi="Consolas" w:cstheme="minorHAnsi"/>
          <w:color w:val="70AD47" w:themeColor="accent6"/>
        </w:rPr>
        <w:t>Forced Vital Capacity in Adult Women"</w:t>
      </w:r>
      <w:r w:rsidRPr="00277F52">
        <w:rPr>
          <w:rFonts w:ascii="Consolas" w:eastAsia="Times New Roman" w:hAnsi="Consolas" w:cstheme="minorHAnsi"/>
        </w:rPr>
        <w:t xml:space="preserve">, </w:t>
      </w:r>
      <w:r w:rsidRPr="00277F52">
        <w:rPr>
          <w:rFonts w:ascii="Consolas" w:eastAsia="Times New Roman" w:hAnsi="Consolas" w:cstheme="minorHAnsi"/>
          <w:color w:val="5B9BD5" w:themeColor="accent5"/>
        </w:rPr>
        <w:t>x=</w:t>
      </w:r>
      <w:r w:rsidRPr="00277F52">
        <w:rPr>
          <w:rFonts w:ascii="Consolas" w:eastAsia="Times New Roman" w:hAnsi="Consolas" w:cstheme="minorHAnsi"/>
          <w:color w:val="70AD47" w:themeColor="accent6"/>
        </w:rPr>
        <w:t>"Volume of Air (cl)"</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r w:rsidRPr="00277F52">
        <w:rPr>
          <w:rFonts w:ascii="Consolas" w:eastAsia="Times New Roman" w:hAnsi="Consolas" w:cstheme="minorHAnsi"/>
        </w:rPr>
        <w:t xml:space="preserve"> </w:t>
      </w:r>
      <w:r w:rsidRPr="00277F52">
        <w:rPr>
          <w:rFonts w:ascii="Consolas" w:eastAsia="Times New Roman" w:hAnsi="Consolas" w:cstheme="minorHAnsi"/>
          <w:color w:val="4472C4" w:themeColor="accent1"/>
        </w:rPr>
        <w:t>facet_wrap</w:t>
      </w:r>
      <w:r w:rsidRPr="00277F52">
        <w:rPr>
          <w:rFonts w:ascii="Consolas" w:eastAsia="Times New Roman" w:hAnsi="Consolas" w:cstheme="minorHAnsi"/>
        </w:rPr>
        <w:t>(</w:t>
      </w:r>
      <w:r w:rsidRPr="00277F52">
        <w:rPr>
          <w:rFonts w:ascii="Consolas" w:eastAsia="Times New Roman" w:hAnsi="Consolas" w:cstheme="minorHAnsi"/>
          <w:color w:val="ED7D31" w:themeColor="accent2"/>
        </w:rPr>
        <w:t>~</w:t>
      </w:r>
      <w:r w:rsidRPr="00277F52">
        <w:rPr>
          <w:rFonts w:ascii="Consolas" w:eastAsia="Times New Roman" w:hAnsi="Consolas" w:cstheme="minorHAnsi"/>
        </w:rPr>
        <w:t>AREA)</w:t>
      </w:r>
    </w:p>
    <w:p w14:paraId="261C10BC" w14:textId="1DBAB971" w:rsidR="00D028C2" w:rsidRPr="00277F52" w:rsidRDefault="00D028C2" w:rsidP="00F915AF">
      <w:pPr>
        <w:spacing w:after="0" w:line="240" w:lineRule="auto"/>
        <w:rPr>
          <w:rFonts w:ascii="Consolas" w:eastAsia="Times New Roman" w:hAnsi="Consolas" w:cstheme="minorHAnsi"/>
          <w:color w:val="4472C4" w:themeColor="accent1"/>
        </w:rPr>
      </w:pPr>
    </w:p>
    <w:p w14:paraId="1F68DFEC" w14:textId="1563193C" w:rsidR="00D028C2" w:rsidRDefault="00D028C2" w:rsidP="00F915AF">
      <w:pPr>
        <w:spacing w:after="0" w:line="240" w:lineRule="auto"/>
        <w:rPr>
          <w:rFonts w:eastAsia="Times New Roman" w:cstheme="minorHAnsi"/>
          <w:color w:val="4472C4" w:themeColor="accent1"/>
          <w:sz w:val="24"/>
          <w:szCs w:val="24"/>
        </w:rPr>
      </w:pPr>
    </w:p>
    <w:p w14:paraId="15CBC4A1" w14:textId="4542FFF2" w:rsidR="00D028C2" w:rsidRDefault="00D028C2" w:rsidP="00F915AF">
      <w:pPr>
        <w:spacing w:after="0" w:line="240" w:lineRule="auto"/>
        <w:rPr>
          <w:rFonts w:eastAsia="Times New Roman" w:cstheme="minorHAnsi"/>
          <w:color w:val="4472C4" w:themeColor="accent1"/>
          <w:sz w:val="24"/>
          <w:szCs w:val="24"/>
        </w:rPr>
      </w:pPr>
    </w:p>
    <w:p w14:paraId="3661CE3E" w14:textId="6131E681" w:rsidR="00D028C2" w:rsidRDefault="00D028C2" w:rsidP="00F915AF">
      <w:pPr>
        <w:spacing w:after="0" w:line="240" w:lineRule="auto"/>
        <w:rPr>
          <w:rFonts w:eastAsia="Times New Roman" w:cstheme="minorHAnsi"/>
          <w:color w:val="4472C4" w:themeColor="accent1"/>
          <w:sz w:val="24"/>
          <w:szCs w:val="24"/>
        </w:rPr>
      </w:pPr>
    </w:p>
    <w:p w14:paraId="5264D5BA" w14:textId="01682BDF" w:rsidR="00D028C2" w:rsidRDefault="00D028C2" w:rsidP="00F915AF">
      <w:pPr>
        <w:spacing w:after="0" w:line="240" w:lineRule="auto"/>
        <w:rPr>
          <w:rFonts w:eastAsia="Times New Roman" w:cstheme="minorHAnsi"/>
          <w:color w:val="4472C4" w:themeColor="accent1"/>
          <w:sz w:val="24"/>
          <w:szCs w:val="24"/>
        </w:rPr>
      </w:pPr>
    </w:p>
    <w:p w14:paraId="1467C1B0" w14:textId="6B7E2ED7" w:rsidR="00D028C2" w:rsidRDefault="00D028C2" w:rsidP="00F915AF">
      <w:pPr>
        <w:spacing w:after="0" w:line="240" w:lineRule="auto"/>
        <w:rPr>
          <w:rFonts w:eastAsia="Times New Roman" w:cstheme="minorHAnsi"/>
          <w:color w:val="4472C4" w:themeColor="accent1"/>
          <w:sz w:val="24"/>
          <w:szCs w:val="24"/>
        </w:rPr>
      </w:pPr>
    </w:p>
    <w:p w14:paraId="62D7D265" w14:textId="0CAF5EA9" w:rsidR="00D028C2" w:rsidRDefault="00D028C2" w:rsidP="00F915AF">
      <w:pPr>
        <w:spacing w:after="0" w:line="240" w:lineRule="auto"/>
        <w:rPr>
          <w:rFonts w:eastAsia="Times New Roman" w:cstheme="minorHAnsi"/>
          <w:color w:val="4472C4" w:themeColor="accent1"/>
          <w:sz w:val="24"/>
          <w:szCs w:val="24"/>
        </w:rPr>
      </w:pPr>
    </w:p>
    <w:p w14:paraId="3ECF3770" w14:textId="2E8E8673" w:rsidR="00D028C2" w:rsidRDefault="00D028C2" w:rsidP="00F915AF">
      <w:pPr>
        <w:spacing w:after="0" w:line="240" w:lineRule="auto"/>
        <w:rPr>
          <w:rFonts w:eastAsia="Times New Roman" w:cstheme="minorHAnsi"/>
          <w:color w:val="4472C4" w:themeColor="accent1"/>
          <w:sz w:val="24"/>
          <w:szCs w:val="24"/>
        </w:rPr>
      </w:pPr>
    </w:p>
    <w:p w14:paraId="2CC8BD8C" w14:textId="2C1C808C" w:rsidR="00D028C2" w:rsidRDefault="00D028C2" w:rsidP="00F915AF">
      <w:pPr>
        <w:spacing w:after="0" w:line="240" w:lineRule="auto"/>
        <w:rPr>
          <w:rFonts w:eastAsia="Times New Roman" w:cstheme="minorHAnsi"/>
          <w:color w:val="4472C4" w:themeColor="accent1"/>
          <w:sz w:val="24"/>
          <w:szCs w:val="24"/>
        </w:rPr>
      </w:pPr>
    </w:p>
    <w:p w14:paraId="5C7C48C9" w14:textId="27011D44" w:rsidR="00D028C2" w:rsidRDefault="00D028C2" w:rsidP="00F915AF">
      <w:pPr>
        <w:spacing w:after="0" w:line="240" w:lineRule="auto"/>
        <w:rPr>
          <w:rFonts w:eastAsia="Times New Roman" w:cstheme="minorHAnsi"/>
          <w:color w:val="4472C4" w:themeColor="accent1"/>
          <w:sz w:val="24"/>
          <w:szCs w:val="24"/>
        </w:rPr>
      </w:pPr>
    </w:p>
    <w:p w14:paraId="70CC6FCC" w14:textId="6DE9EADB" w:rsidR="00D028C2" w:rsidRDefault="00D028C2" w:rsidP="00F915AF">
      <w:pPr>
        <w:spacing w:after="0" w:line="240" w:lineRule="auto"/>
        <w:rPr>
          <w:rFonts w:eastAsia="Times New Roman" w:cstheme="minorHAnsi"/>
          <w:color w:val="4472C4" w:themeColor="accent1"/>
          <w:sz w:val="24"/>
          <w:szCs w:val="24"/>
        </w:rPr>
      </w:pPr>
    </w:p>
    <w:p w14:paraId="41E3B63D" w14:textId="57D3248A" w:rsidR="00D028C2" w:rsidRDefault="00D028C2" w:rsidP="00F915AF">
      <w:pPr>
        <w:spacing w:after="0" w:line="240" w:lineRule="auto"/>
        <w:rPr>
          <w:rFonts w:eastAsia="Times New Roman" w:cstheme="minorHAnsi"/>
          <w:color w:val="4472C4" w:themeColor="accent1"/>
          <w:sz w:val="24"/>
          <w:szCs w:val="24"/>
        </w:rPr>
      </w:pPr>
    </w:p>
    <w:p w14:paraId="612D11BC" w14:textId="77777777" w:rsidR="00D028C2" w:rsidRDefault="00D028C2" w:rsidP="00F915AF">
      <w:pPr>
        <w:spacing w:after="0" w:line="240" w:lineRule="auto"/>
        <w:rPr>
          <w:rFonts w:eastAsia="Times New Roman" w:cstheme="minorHAnsi"/>
          <w:sz w:val="24"/>
          <w:szCs w:val="24"/>
        </w:rPr>
      </w:pPr>
    </w:p>
    <w:p w14:paraId="794C1F85" w14:textId="505C7B25" w:rsidR="00A40707" w:rsidRDefault="004A5566" w:rsidP="00F915AF">
      <w:pPr>
        <w:spacing w:after="0" w:line="240" w:lineRule="auto"/>
        <w:rPr>
          <w:rFonts w:eastAsia="Times New Roman" w:cstheme="minorHAnsi"/>
          <w:sz w:val="24"/>
          <w:szCs w:val="24"/>
        </w:rPr>
      </w:pPr>
      <w:r>
        <w:rPr>
          <w:rFonts w:eastAsia="Times New Roman" w:cstheme="minorHAnsi"/>
          <w:noProof/>
          <w:sz w:val="24"/>
          <w:szCs w:val="24"/>
        </w:rPr>
        <w:lastRenderedPageBreak/>
        <w:drawing>
          <wp:inline distT="0" distB="0" distL="0" distR="0" wp14:anchorId="06ED0B85" wp14:editId="01DB3F61">
            <wp:extent cx="5467350" cy="3905415"/>
            <wp:effectExtent l="0" t="0" r="0" b="0"/>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2517" cy="3944822"/>
                    </a:xfrm>
                    <a:prstGeom prst="rect">
                      <a:avLst/>
                    </a:prstGeom>
                  </pic:spPr>
                </pic:pic>
              </a:graphicData>
            </a:graphic>
          </wp:inline>
        </w:drawing>
      </w:r>
    </w:p>
    <w:p w14:paraId="3092C3AA" w14:textId="77777777" w:rsidR="00A40707" w:rsidRDefault="00A40707" w:rsidP="00F915AF">
      <w:pPr>
        <w:spacing w:after="0" w:line="240" w:lineRule="auto"/>
        <w:rPr>
          <w:rFonts w:eastAsia="Times New Roman" w:cstheme="minorHAnsi"/>
          <w:b/>
          <w:bCs/>
          <w:color w:val="000000"/>
          <w:sz w:val="24"/>
          <w:szCs w:val="24"/>
        </w:rPr>
      </w:pPr>
    </w:p>
    <w:p w14:paraId="02386816"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ggplot</w:t>
      </w:r>
      <w:r w:rsidRPr="00277F52">
        <w:rPr>
          <w:rFonts w:ascii="Consolas" w:eastAsia="Times New Roman" w:hAnsi="Consolas" w:cstheme="minorHAnsi"/>
        </w:rPr>
        <w:t>(L1,</w:t>
      </w:r>
      <w:r w:rsidRPr="00277F52">
        <w:rPr>
          <w:rFonts w:ascii="Consolas" w:eastAsia="Times New Roman" w:hAnsi="Consolas" w:cstheme="minorHAnsi"/>
          <w:color w:val="5B9BD5" w:themeColor="accent5"/>
        </w:rPr>
        <w:t xml:space="preserve"> aes</w:t>
      </w:r>
      <w:r w:rsidRPr="00277F52">
        <w:rPr>
          <w:rFonts w:ascii="Consolas" w:eastAsia="Times New Roman" w:hAnsi="Consolas" w:cstheme="minorHAnsi"/>
        </w:rPr>
        <w:t>(</w:t>
      </w:r>
      <w:r w:rsidRPr="00277F52">
        <w:rPr>
          <w:rFonts w:ascii="Consolas" w:eastAsia="Times New Roman" w:hAnsi="Consolas" w:cstheme="minorHAnsi"/>
          <w:color w:val="5B9BD5" w:themeColor="accent5"/>
        </w:rPr>
        <w:t>x=</w:t>
      </w:r>
      <w:r w:rsidRPr="00277F52">
        <w:rPr>
          <w:rFonts w:ascii="Consolas" w:eastAsia="Times New Roman" w:hAnsi="Consolas" w:cstheme="minorHAnsi"/>
        </w:rPr>
        <w:t xml:space="preserve">MFVC), </w:t>
      </w:r>
      <w:r w:rsidRPr="00277F52">
        <w:rPr>
          <w:rFonts w:ascii="Consolas" w:eastAsia="Times New Roman" w:hAnsi="Consolas" w:cstheme="minorHAnsi"/>
          <w:color w:val="5B9BD5" w:themeColor="accent5"/>
        </w:rPr>
        <w:t>main=</w:t>
      </w:r>
      <w:r w:rsidRPr="00277F52">
        <w:rPr>
          <w:rFonts w:ascii="Consolas" w:eastAsia="Times New Roman" w:hAnsi="Consolas" w:cstheme="minorHAnsi"/>
          <w:color w:val="70AD47" w:themeColor="accent6"/>
        </w:rPr>
        <w:t>"</w:t>
      </w:r>
      <w:r w:rsidRPr="00277F52">
        <w:rPr>
          <w:rFonts w:ascii="Consolas" w:hAnsi="Consolas"/>
        </w:rPr>
        <w:t xml:space="preserve"> </w:t>
      </w:r>
      <w:r w:rsidRPr="00277F52">
        <w:rPr>
          <w:rFonts w:ascii="Consolas" w:eastAsia="Times New Roman" w:hAnsi="Consolas" w:cstheme="minorHAnsi"/>
          <w:color w:val="70AD47" w:themeColor="accent6"/>
        </w:rPr>
        <w:t>Forced Vital Capacity in Adult Men"</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48FDD016"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geom_histogram</w:t>
      </w:r>
      <w:r w:rsidRPr="00277F52">
        <w:rPr>
          <w:rFonts w:ascii="Consolas" w:eastAsia="Times New Roman" w:hAnsi="Consolas" w:cstheme="minorHAnsi"/>
        </w:rPr>
        <w:t>(</w:t>
      </w:r>
      <w:r w:rsidRPr="00277F52">
        <w:rPr>
          <w:rFonts w:ascii="Consolas" w:eastAsia="Times New Roman" w:hAnsi="Consolas" w:cstheme="minorHAnsi"/>
          <w:color w:val="5B9BD5" w:themeColor="accent5"/>
        </w:rPr>
        <w:t>aes</w:t>
      </w:r>
      <w:r w:rsidRPr="00277F52">
        <w:rPr>
          <w:rFonts w:ascii="Consolas" w:eastAsia="Times New Roman" w:hAnsi="Consolas" w:cstheme="minorHAnsi"/>
        </w:rPr>
        <w:t>(</w:t>
      </w:r>
      <w:r w:rsidRPr="00277F52">
        <w:rPr>
          <w:rFonts w:ascii="Consolas" w:eastAsia="Times New Roman" w:hAnsi="Consolas" w:cstheme="minorHAnsi"/>
          <w:color w:val="5B9BD5" w:themeColor="accent5"/>
        </w:rPr>
        <w:t>y=</w:t>
      </w:r>
      <w:r w:rsidRPr="00277F52">
        <w:rPr>
          <w:rFonts w:ascii="Consolas" w:eastAsia="Times New Roman" w:hAnsi="Consolas" w:cstheme="minorHAnsi"/>
        </w:rPr>
        <w:t xml:space="preserve">..density..), </w:t>
      </w:r>
      <w:r w:rsidRPr="00277F52">
        <w:rPr>
          <w:rFonts w:ascii="Consolas" w:eastAsia="Times New Roman" w:hAnsi="Consolas" w:cstheme="minorHAnsi"/>
          <w:color w:val="5B9BD5" w:themeColor="accent5"/>
        </w:rPr>
        <w:t>bins=</w:t>
      </w:r>
      <w:r w:rsidRPr="00277F52">
        <w:rPr>
          <w:rFonts w:ascii="Consolas" w:eastAsia="Times New Roman" w:hAnsi="Consolas" w:cstheme="minorHAnsi"/>
        </w:rPr>
        <w:t xml:space="preserve">15, </w:t>
      </w:r>
      <w:r w:rsidRPr="00277F52">
        <w:rPr>
          <w:rFonts w:ascii="Consolas" w:eastAsia="Times New Roman" w:hAnsi="Consolas" w:cstheme="minorHAnsi"/>
          <w:color w:val="5B9BD5" w:themeColor="accent5"/>
        </w:rPr>
        <w:t>alpha=</w:t>
      </w:r>
      <w:r w:rsidRPr="00277F52">
        <w:rPr>
          <w:rFonts w:ascii="Consolas" w:eastAsia="Times New Roman" w:hAnsi="Consolas" w:cstheme="minorHAnsi"/>
        </w:rPr>
        <w:t xml:space="preserve">.5, </w:t>
      </w:r>
      <w:r w:rsidRPr="00277F52">
        <w:rPr>
          <w:rFonts w:ascii="Consolas" w:eastAsia="Times New Roman" w:hAnsi="Consolas" w:cstheme="minorHAnsi"/>
          <w:color w:val="5B9BD5" w:themeColor="accent5"/>
        </w:rPr>
        <w:t>colour=</w:t>
      </w:r>
      <w:r w:rsidRPr="00277F52">
        <w:rPr>
          <w:rFonts w:ascii="Consolas" w:eastAsia="Times New Roman" w:hAnsi="Consolas" w:cstheme="minorHAnsi"/>
          <w:color w:val="70AD47" w:themeColor="accent6"/>
        </w:rPr>
        <w:t>"purple"</w:t>
      </w:r>
      <w:r w:rsidRPr="00277F52">
        <w:rPr>
          <w:rFonts w:ascii="Consolas" w:eastAsia="Times New Roman" w:hAnsi="Consolas" w:cstheme="minorHAnsi"/>
        </w:rPr>
        <w:t xml:space="preserve">, </w:t>
      </w:r>
      <w:r w:rsidRPr="00277F52">
        <w:rPr>
          <w:rFonts w:ascii="Consolas" w:eastAsia="Times New Roman" w:hAnsi="Consolas" w:cstheme="minorHAnsi"/>
          <w:color w:val="5B9BD5" w:themeColor="accent5"/>
        </w:rPr>
        <w:t>fill=</w:t>
      </w:r>
      <w:r w:rsidRPr="00277F52">
        <w:rPr>
          <w:rFonts w:ascii="Consolas" w:eastAsia="Times New Roman" w:hAnsi="Consolas" w:cstheme="minorHAnsi"/>
          <w:color w:val="70AD47" w:themeColor="accent6"/>
        </w:rPr>
        <w:t>"lavender"</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4C24A965" w14:textId="77777777" w:rsidR="00D028C2" w:rsidRPr="00277F52" w:rsidRDefault="00D028C2" w:rsidP="00D028C2">
      <w:pPr>
        <w:spacing w:after="0" w:line="240" w:lineRule="auto"/>
        <w:rPr>
          <w:rFonts w:ascii="Consolas" w:eastAsia="Times New Roman" w:hAnsi="Consolas" w:cstheme="minorHAnsi"/>
        </w:rPr>
      </w:pPr>
      <w:r w:rsidRPr="00277F52">
        <w:rPr>
          <w:rFonts w:ascii="Consolas" w:eastAsia="Times New Roman" w:hAnsi="Consolas" w:cstheme="minorHAnsi"/>
          <w:b/>
          <w:bCs/>
          <w:color w:val="4472C4" w:themeColor="accent1"/>
        </w:rPr>
        <w:t>geom_density</w:t>
      </w:r>
      <w:r w:rsidRPr="00277F52">
        <w:rPr>
          <w:rFonts w:ascii="Consolas" w:eastAsia="Times New Roman" w:hAnsi="Consolas" w:cstheme="minorHAnsi"/>
        </w:rPr>
        <w:t>(col=</w:t>
      </w:r>
      <w:r w:rsidRPr="00277F52">
        <w:rPr>
          <w:rFonts w:ascii="Consolas" w:eastAsia="Times New Roman" w:hAnsi="Consolas" w:cstheme="minorHAnsi"/>
          <w:color w:val="70AD47" w:themeColor="accent6"/>
        </w:rPr>
        <w:t>"black"</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p>
    <w:p w14:paraId="12819775" w14:textId="35836A86" w:rsidR="0024040E" w:rsidRPr="00277F52" w:rsidRDefault="00D028C2" w:rsidP="00D028C2">
      <w:pPr>
        <w:spacing w:line="240" w:lineRule="auto"/>
        <w:rPr>
          <w:rFonts w:ascii="Consolas" w:hAnsi="Consolas"/>
        </w:rPr>
      </w:pPr>
      <w:r w:rsidRPr="00277F52">
        <w:rPr>
          <w:rFonts w:ascii="Consolas" w:eastAsia="Times New Roman" w:hAnsi="Consolas" w:cstheme="minorHAnsi"/>
          <w:b/>
          <w:bCs/>
          <w:color w:val="4472C4" w:themeColor="accent1"/>
        </w:rPr>
        <w:t>labs</w:t>
      </w:r>
      <w:r w:rsidRPr="00277F52">
        <w:rPr>
          <w:rFonts w:ascii="Consolas" w:eastAsia="Times New Roman" w:hAnsi="Consolas" w:cstheme="minorHAnsi"/>
        </w:rPr>
        <w:t>(</w:t>
      </w:r>
      <w:r w:rsidRPr="00277F52">
        <w:rPr>
          <w:rFonts w:ascii="Consolas" w:eastAsia="Times New Roman" w:hAnsi="Consolas" w:cstheme="minorHAnsi"/>
          <w:color w:val="5B9BD5" w:themeColor="accent5"/>
        </w:rPr>
        <w:t>title=</w:t>
      </w:r>
      <w:r w:rsidRPr="00277F52">
        <w:rPr>
          <w:rFonts w:ascii="Consolas" w:eastAsia="Times New Roman" w:hAnsi="Consolas" w:cstheme="minorHAnsi"/>
          <w:color w:val="70AD47" w:themeColor="accent6"/>
        </w:rPr>
        <w:t>"</w:t>
      </w:r>
      <w:r w:rsidRPr="00277F52">
        <w:rPr>
          <w:rFonts w:ascii="Consolas" w:hAnsi="Consolas"/>
          <w:color w:val="70AD47" w:themeColor="accent6"/>
        </w:rPr>
        <w:t xml:space="preserve"> </w:t>
      </w:r>
      <w:r w:rsidRPr="00277F52">
        <w:rPr>
          <w:rFonts w:ascii="Consolas" w:eastAsia="Times New Roman" w:hAnsi="Consolas" w:cstheme="minorHAnsi"/>
          <w:color w:val="70AD47" w:themeColor="accent6"/>
        </w:rPr>
        <w:t>Forced Vital Capacity in Adult Men"</w:t>
      </w:r>
      <w:r w:rsidRPr="00277F52">
        <w:rPr>
          <w:rFonts w:ascii="Consolas" w:eastAsia="Times New Roman" w:hAnsi="Consolas" w:cstheme="minorHAnsi"/>
        </w:rPr>
        <w:t xml:space="preserve">, </w:t>
      </w:r>
      <w:r w:rsidRPr="00277F52">
        <w:rPr>
          <w:rFonts w:ascii="Consolas" w:eastAsia="Times New Roman" w:hAnsi="Consolas" w:cstheme="minorHAnsi"/>
          <w:color w:val="4472C4" w:themeColor="accent1"/>
        </w:rPr>
        <w:t>x=</w:t>
      </w:r>
      <w:r w:rsidRPr="00277F52">
        <w:rPr>
          <w:rFonts w:ascii="Consolas" w:eastAsia="Times New Roman" w:hAnsi="Consolas" w:cstheme="minorHAnsi"/>
          <w:color w:val="70AD47" w:themeColor="accent6"/>
        </w:rPr>
        <w:t>"Volume of Air (cl)"</w:t>
      </w:r>
      <w:r w:rsidRPr="00277F52">
        <w:rPr>
          <w:rFonts w:ascii="Consolas" w:eastAsia="Times New Roman" w:hAnsi="Consolas" w:cstheme="minorHAnsi"/>
        </w:rPr>
        <w:t xml:space="preserve">) </w:t>
      </w:r>
      <w:r w:rsidRPr="00277F52">
        <w:rPr>
          <w:rFonts w:ascii="Consolas" w:eastAsia="Times New Roman" w:hAnsi="Consolas" w:cstheme="minorHAnsi"/>
          <w:color w:val="ED7D31" w:themeColor="accent2"/>
        </w:rPr>
        <w:t>+</w:t>
      </w:r>
      <w:r w:rsidRPr="00277F52">
        <w:rPr>
          <w:rFonts w:ascii="Consolas" w:eastAsia="Times New Roman" w:hAnsi="Consolas" w:cstheme="minorHAnsi"/>
        </w:rPr>
        <w:t xml:space="preserve"> </w:t>
      </w:r>
      <w:r w:rsidRPr="00277F52">
        <w:rPr>
          <w:rFonts w:ascii="Consolas" w:eastAsia="Times New Roman" w:hAnsi="Consolas" w:cstheme="minorHAnsi"/>
          <w:color w:val="4472C4" w:themeColor="accent1"/>
        </w:rPr>
        <w:t>facet_wrap</w:t>
      </w:r>
      <w:r w:rsidRPr="00277F52">
        <w:rPr>
          <w:rFonts w:ascii="Consolas" w:eastAsia="Times New Roman" w:hAnsi="Consolas" w:cstheme="minorHAnsi"/>
        </w:rPr>
        <w:t>(</w:t>
      </w:r>
      <w:r w:rsidRPr="00277F52">
        <w:rPr>
          <w:rFonts w:ascii="Consolas" w:eastAsia="Times New Roman" w:hAnsi="Consolas" w:cstheme="minorHAnsi"/>
          <w:color w:val="ED7D31" w:themeColor="accent2"/>
        </w:rPr>
        <w:t>~</w:t>
      </w:r>
      <w:r w:rsidRPr="00277F52">
        <w:rPr>
          <w:rFonts w:ascii="Consolas" w:eastAsia="Times New Roman" w:hAnsi="Consolas" w:cstheme="minorHAnsi"/>
        </w:rPr>
        <w:t>AREA)</w:t>
      </w:r>
    </w:p>
    <w:sectPr w:rsidR="0024040E" w:rsidRPr="00277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7E20"/>
    <w:multiLevelType w:val="multilevel"/>
    <w:tmpl w:val="CF8E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53FF0"/>
    <w:multiLevelType w:val="multilevel"/>
    <w:tmpl w:val="1AB057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A2904"/>
    <w:multiLevelType w:val="multilevel"/>
    <w:tmpl w:val="4F82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9495F"/>
    <w:multiLevelType w:val="hybridMultilevel"/>
    <w:tmpl w:val="E34E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E"/>
    <w:rsid w:val="000D7648"/>
    <w:rsid w:val="001C1232"/>
    <w:rsid w:val="001E4BD2"/>
    <w:rsid w:val="0024040E"/>
    <w:rsid w:val="00241723"/>
    <w:rsid w:val="00277F52"/>
    <w:rsid w:val="003707B7"/>
    <w:rsid w:val="00446510"/>
    <w:rsid w:val="0044678C"/>
    <w:rsid w:val="00490189"/>
    <w:rsid w:val="004A5566"/>
    <w:rsid w:val="006E2282"/>
    <w:rsid w:val="00863249"/>
    <w:rsid w:val="009211C7"/>
    <w:rsid w:val="00965F5F"/>
    <w:rsid w:val="00A40707"/>
    <w:rsid w:val="00AD784E"/>
    <w:rsid w:val="00B17034"/>
    <w:rsid w:val="00B81FFF"/>
    <w:rsid w:val="00C15F3B"/>
    <w:rsid w:val="00D028C2"/>
    <w:rsid w:val="00D07D70"/>
    <w:rsid w:val="00DD6637"/>
    <w:rsid w:val="00DE1A59"/>
    <w:rsid w:val="00F9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582A"/>
  <w15:chartTrackingRefBased/>
  <w15:docId w15:val="{DA857FF8-18A9-4E0F-A9A4-E6F402FA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8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034"/>
    <w:pPr>
      <w:ind w:left="720"/>
      <w:contextualSpacing/>
    </w:pPr>
  </w:style>
  <w:style w:type="character" w:styleId="Strong">
    <w:name w:val="Strong"/>
    <w:basedOn w:val="DefaultParagraphFont"/>
    <w:uiPriority w:val="22"/>
    <w:qFormat/>
    <w:rsid w:val="001E4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5078">
      <w:bodyDiv w:val="1"/>
      <w:marLeft w:val="0"/>
      <w:marRight w:val="0"/>
      <w:marTop w:val="0"/>
      <w:marBottom w:val="0"/>
      <w:divBdr>
        <w:top w:val="none" w:sz="0" w:space="0" w:color="auto"/>
        <w:left w:val="none" w:sz="0" w:space="0" w:color="auto"/>
        <w:bottom w:val="none" w:sz="0" w:space="0" w:color="auto"/>
        <w:right w:val="none" w:sz="0" w:space="0" w:color="auto"/>
      </w:divBdr>
    </w:div>
    <w:div w:id="1742210091">
      <w:bodyDiv w:val="1"/>
      <w:marLeft w:val="0"/>
      <w:marRight w:val="0"/>
      <w:marTop w:val="0"/>
      <w:marBottom w:val="0"/>
      <w:divBdr>
        <w:top w:val="none" w:sz="0" w:space="0" w:color="auto"/>
        <w:left w:val="none" w:sz="0" w:space="0" w:color="auto"/>
        <w:bottom w:val="none" w:sz="0" w:space="0" w:color="auto"/>
        <w:right w:val="none" w:sz="0" w:space="0" w:color="auto"/>
      </w:divBdr>
    </w:div>
    <w:div w:id="19582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7</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Squier</dc:creator>
  <cp:keywords/>
  <dc:description/>
  <cp:lastModifiedBy>Sierra Squier</cp:lastModifiedBy>
  <cp:revision>1</cp:revision>
  <dcterms:created xsi:type="dcterms:W3CDTF">2020-09-24T20:41:00Z</dcterms:created>
  <dcterms:modified xsi:type="dcterms:W3CDTF">2020-09-26T03:26:00Z</dcterms:modified>
</cp:coreProperties>
</file>